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94719" w14:textId="00D6E0C8" w:rsidR="007C7CC6" w:rsidRPr="008F4A03" w:rsidRDefault="007C7CC6" w:rsidP="008F4A03">
      <w:pPr>
        <w:spacing w:line="480" w:lineRule="auto"/>
        <w:rPr>
          <w:rFonts w:ascii="Arial" w:hAnsi="Arial" w:cs="Arial"/>
          <w:b/>
          <w:bCs/>
          <w:iCs/>
        </w:rPr>
      </w:pPr>
      <w:r w:rsidRPr="008F4A03">
        <w:rPr>
          <w:rFonts w:ascii="Arial" w:hAnsi="Arial" w:cs="Arial"/>
          <w:b/>
          <w:bCs/>
          <w:iCs/>
        </w:rPr>
        <w:t xml:space="preserve">State </w:t>
      </w:r>
      <w:r w:rsidR="008F4A03">
        <w:rPr>
          <w:rFonts w:ascii="Arial" w:hAnsi="Arial" w:cs="Arial"/>
          <w:b/>
          <w:bCs/>
          <w:iCs/>
        </w:rPr>
        <w:t>t</w:t>
      </w:r>
      <w:r w:rsidRPr="008F4A03">
        <w:rPr>
          <w:rFonts w:ascii="Arial" w:hAnsi="Arial" w:cs="Arial"/>
          <w:b/>
          <w:bCs/>
          <w:iCs/>
        </w:rPr>
        <w:t xml:space="preserve">axes </w:t>
      </w:r>
      <w:r w:rsidR="008F4A03">
        <w:rPr>
          <w:rFonts w:ascii="Arial" w:hAnsi="Arial" w:cs="Arial"/>
          <w:b/>
          <w:bCs/>
          <w:iCs/>
        </w:rPr>
        <w:t>o</w:t>
      </w:r>
      <w:r w:rsidRPr="008F4A03">
        <w:rPr>
          <w:rFonts w:ascii="Arial" w:hAnsi="Arial" w:cs="Arial"/>
          <w:b/>
          <w:bCs/>
          <w:iCs/>
        </w:rPr>
        <w:t>verview</w:t>
      </w:r>
    </w:p>
    <w:p w14:paraId="269ECC6B" w14:textId="618B6CDA" w:rsidR="00B0673A" w:rsidRPr="008F4A03" w:rsidRDefault="009B3078" w:rsidP="008F4A03">
      <w:pPr>
        <w:spacing w:line="480" w:lineRule="auto"/>
        <w:rPr>
          <w:rFonts w:ascii="Arial" w:hAnsi="Arial" w:cs="Arial"/>
        </w:rPr>
      </w:pPr>
      <w:r w:rsidRPr="008F4A03">
        <w:rPr>
          <w:rFonts w:ascii="Arial" w:hAnsi="Arial" w:cs="Arial"/>
        </w:rPr>
        <w:t>Most</w:t>
      </w:r>
      <w:r w:rsidR="007C7CC6" w:rsidRPr="008F4A03">
        <w:rPr>
          <w:rFonts w:ascii="Arial" w:hAnsi="Arial" w:cs="Arial"/>
        </w:rPr>
        <w:t xml:space="preserve"> states</w:t>
      </w:r>
      <w:r w:rsidRPr="008F4A03">
        <w:rPr>
          <w:rFonts w:ascii="Arial" w:hAnsi="Arial" w:cs="Arial"/>
        </w:rPr>
        <w:t xml:space="preserve"> have </w:t>
      </w:r>
      <w:r w:rsidR="00535991" w:rsidRPr="008F4A03">
        <w:rPr>
          <w:rFonts w:ascii="Arial" w:hAnsi="Arial" w:cs="Arial"/>
        </w:rPr>
        <w:t>a</w:t>
      </w:r>
      <w:r w:rsidRPr="008F4A03">
        <w:rPr>
          <w:rFonts w:ascii="Arial" w:hAnsi="Arial" w:cs="Arial"/>
        </w:rPr>
        <w:t xml:space="preserve"> corporate income tax</w:t>
      </w:r>
      <w:r w:rsidR="00535991" w:rsidRPr="008F4A03">
        <w:rPr>
          <w:rFonts w:ascii="Arial" w:hAnsi="Arial" w:cs="Arial"/>
        </w:rPr>
        <w:t>. Th</w:t>
      </w:r>
      <w:r w:rsidR="00E361F7" w:rsidRPr="008F4A03">
        <w:rPr>
          <w:rFonts w:ascii="Arial" w:hAnsi="Arial" w:cs="Arial"/>
        </w:rPr>
        <w:t xml:space="preserve">ese taxes are separate from the federal corporate income tax. </w:t>
      </w:r>
    </w:p>
    <w:p w14:paraId="2088748B" w14:textId="77777777" w:rsidR="008F4A03" w:rsidRDefault="008F4A03" w:rsidP="008F4A03">
      <w:pPr>
        <w:spacing w:line="480" w:lineRule="auto"/>
        <w:rPr>
          <w:rFonts w:ascii="Arial" w:hAnsi="Arial" w:cs="Arial"/>
          <w:b/>
          <w:bCs/>
          <w:i/>
          <w:iCs/>
        </w:rPr>
      </w:pPr>
    </w:p>
    <w:p w14:paraId="7E395216" w14:textId="718B9DAE" w:rsidR="007C7CC6" w:rsidRPr="008F4A03" w:rsidRDefault="00B0673A" w:rsidP="008F4A03">
      <w:pPr>
        <w:spacing w:line="480" w:lineRule="auto"/>
        <w:rPr>
          <w:rFonts w:ascii="Arial" w:hAnsi="Arial" w:cs="Arial"/>
          <w:b/>
          <w:bCs/>
        </w:rPr>
      </w:pPr>
      <w:r w:rsidRPr="008F4A03">
        <w:rPr>
          <w:rFonts w:ascii="Arial" w:hAnsi="Arial" w:cs="Arial"/>
          <w:b/>
          <w:bCs/>
          <w:i/>
          <w:iCs/>
        </w:rPr>
        <w:t>Do</w:t>
      </w:r>
      <w:r w:rsidR="00535991" w:rsidRPr="008F4A03">
        <w:rPr>
          <w:rFonts w:ascii="Arial" w:hAnsi="Arial" w:cs="Arial"/>
          <w:b/>
          <w:bCs/>
          <w:i/>
          <w:iCs/>
        </w:rPr>
        <w:t xml:space="preserve"> co</w:t>
      </w:r>
      <w:r w:rsidR="00F21E6B" w:rsidRPr="008F4A03">
        <w:rPr>
          <w:rFonts w:ascii="Arial" w:hAnsi="Arial" w:cs="Arial"/>
          <w:b/>
          <w:bCs/>
          <w:i/>
          <w:iCs/>
        </w:rPr>
        <w:t>rporations pay income t</w:t>
      </w:r>
      <w:r w:rsidR="00535991" w:rsidRPr="008F4A03">
        <w:rPr>
          <w:rFonts w:ascii="Arial" w:hAnsi="Arial" w:cs="Arial"/>
          <w:b/>
          <w:bCs/>
          <w:i/>
          <w:iCs/>
        </w:rPr>
        <w:t>axes i</w:t>
      </w:r>
      <w:r w:rsidR="00F21E6B" w:rsidRPr="008F4A03">
        <w:rPr>
          <w:rFonts w:ascii="Arial" w:hAnsi="Arial" w:cs="Arial"/>
          <w:b/>
          <w:bCs/>
          <w:i/>
          <w:iCs/>
        </w:rPr>
        <w:t>n</w:t>
      </w:r>
      <w:r w:rsidR="00535991" w:rsidRPr="008F4A03">
        <w:rPr>
          <w:rFonts w:ascii="Arial" w:hAnsi="Arial" w:cs="Arial"/>
          <w:b/>
          <w:bCs/>
          <w:i/>
          <w:iCs/>
        </w:rPr>
        <w:t xml:space="preserve"> every state?</w:t>
      </w:r>
      <w:r w:rsidR="007C7CC6" w:rsidRPr="008F4A03">
        <w:rPr>
          <w:rFonts w:ascii="Arial" w:hAnsi="Arial" w:cs="Arial"/>
          <w:b/>
          <w:bCs/>
        </w:rPr>
        <w:t xml:space="preserve"> </w:t>
      </w:r>
    </w:p>
    <w:p w14:paraId="7B59DF0C" w14:textId="1F467BAD" w:rsidR="00F21E6B" w:rsidRPr="008F4A03" w:rsidRDefault="00F21E6B" w:rsidP="008F4A03">
      <w:pPr>
        <w:spacing w:line="480" w:lineRule="auto"/>
        <w:rPr>
          <w:rFonts w:ascii="Arial" w:hAnsi="Arial" w:cs="Arial"/>
        </w:rPr>
      </w:pPr>
      <w:r w:rsidRPr="008F4A03">
        <w:rPr>
          <w:rFonts w:ascii="Arial" w:hAnsi="Arial" w:cs="Arial"/>
        </w:rPr>
        <w:t>Co</w:t>
      </w:r>
      <w:r w:rsidR="00E12084" w:rsidRPr="008F4A03">
        <w:rPr>
          <w:rFonts w:ascii="Arial" w:hAnsi="Arial" w:cs="Arial"/>
        </w:rPr>
        <w:t xml:space="preserve">rporations </w:t>
      </w:r>
      <w:r w:rsidRPr="008F4A03">
        <w:rPr>
          <w:rFonts w:ascii="Arial" w:hAnsi="Arial" w:cs="Arial"/>
        </w:rPr>
        <w:t xml:space="preserve">are required to file and pay income taxes in states </w:t>
      </w:r>
      <w:r w:rsidR="00330E01">
        <w:rPr>
          <w:rFonts w:ascii="Arial" w:hAnsi="Arial" w:cs="Arial"/>
        </w:rPr>
        <w:t xml:space="preserve">in </w:t>
      </w:r>
      <w:r w:rsidR="00E12084" w:rsidRPr="008F4A03">
        <w:rPr>
          <w:rFonts w:ascii="Arial" w:hAnsi="Arial" w:cs="Arial"/>
        </w:rPr>
        <w:t>which</w:t>
      </w:r>
      <w:r w:rsidRPr="008F4A03">
        <w:rPr>
          <w:rFonts w:ascii="Arial" w:hAnsi="Arial" w:cs="Arial"/>
        </w:rPr>
        <w:t xml:space="preserve"> they have nexus. Nexus is the legal connection between a business and a state that allows the state to impose tax obligations. A corporation has nexus in a state if it meets certain criteria, </w:t>
      </w:r>
      <w:r w:rsidR="00DD4EFE" w:rsidRPr="008F4A03">
        <w:rPr>
          <w:rFonts w:ascii="Arial" w:hAnsi="Arial" w:cs="Arial"/>
        </w:rPr>
        <w:t>such as</w:t>
      </w:r>
      <w:r w:rsidR="00E12084" w:rsidRPr="008F4A03">
        <w:rPr>
          <w:rFonts w:ascii="Arial" w:hAnsi="Arial" w:cs="Arial"/>
        </w:rPr>
        <w:t xml:space="preserve"> having a physical presence in the state</w:t>
      </w:r>
      <w:r w:rsidR="00123C45" w:rsidRPr="008F4A03">
        <w:rPr>
          <w:rFonts w:ascii="Arial" w:hAnsi="Arial" w:cs="Arial"/>
        </w:rPr>
        <w:t xml:space="preserve"> (i.e.</w:t>
      </w:r>
      <w:r w:rsidR="0054327A">
        <w:rPr>
          <w:rFonts w:ascii="Arial" w:hAnsi="Arial" w:cs="Arial"/>
        </w:rPr>
        <w:t>,</w:t>
      </w:r>
      <w:r w:rsidR="00123C45" w:rsidRPr="008F4A03">
        <w:rPr>
          <w:rFonts w:ascii="Arial" w:hAnsi="Arial" w:cs="Arial"/>
        </w:rPr>
        <w:t xml:space="preserve"> o</w:t>
      </w:r>
      <w:r w:rsidRPr="008F4A03">
        <w:rPr>
          <w:rFonts w:ascii="Arial" w:hAnsi="Arial" w:cs="Arial"/>
        </w:rPr>
        <w:t>ffices, employees, inventory, or property</w:t>
      </w:r>
      <w:r w:rsidR="00123C45" w:rsidRPr="008F4A03">
        <w:rPr>
          <w:rFonts w:ascii="Arial" w:hAnsi="Arial" w:cs="Arial"/>
        </w:rPr>
        <w:t xml:space="preserve"> in the state)</w:t>
      </w:r>
      <w:r w:rsidR="008C4072" w:rsidRPr="008F4A03">
        <w:rPr>
          <w:rFonts w:ascii="Arial" w:hAnsi="Arial" w:cs="Arial"/>
        </w:rPr>
        <w:t xml:space="preserve"> or having a significant economic presence</w:t>
      </w:r>
      <w:r w:rsidRPr="008F4A03">
        <w:rPr>
          <w:rFonts w:ascii="Arial" w:hAnsi="Arial" w:cs="Arial"/>
        </w:rPr>
        <w:t xml:space="preserve"> in the state</w:t>
      </w:r>
      <w:r w:rsidR="00123C45" w:rsidRPr="008F4A03">
        <w:rPr>
          <w:rFonts w:ascii="Arial" w:hAnsi="Arial" w:cs="Arial"/>
        </w:rPr>
        <w:t xml:space="preserve"> (i.e.</w:t>
      </w:r>
      <w:r w:rsidR="0054327A">
        <w:rPr>
          <w:rFonts w:ascii="Arial" w:hAnsi="Arial" w:cs="Arial"/>
        </w:rPr>
        <w:t>,</w:t>
      </w:r>
      <w:r w:rsidR="008C4072" w:rsidRPr="008F4A03">
        <w:rPr>
          <w:rFonts w:ascii="Arial" w:hAnsi="Arial" w:cs="Arial"/>
        </w:rPr>
        <w:t xml:space="preserve"> exceeding a specific threshold of sales transactions or sales dollars within the state</w:t>
      </w:r>
      <w:r w:rsidR="006757D9" w:rsidRPr="008F4A03">
        <w:rPr>
          <w:rFonts w:ascii="Arial" w:hAnsi="Arial" w:cs="Arial"/>
        </w:rPr>
        <w:t>)</w:t>
      </w:r>
      <w:r w:rsidR="008C4072" w:rsidRPr="008F4A03">
        <w:rPr>
          <w:rFonts w:ascii="Arial" w:hAnsi="Arial" w:cs="Arial"/>
        </w:rPr>
        <w:t xml:space="preserve">. </w:t>
      </w:r>
      <w:r w:rsidRPr="008F4A03">
        <w:rPr>
          <w:rFonts w:ascii="Arial" w:hAnsi="Arial" w:cs="Arial"/>
        </w:rPr>
        <w:t xml:space="preserve">Each state </w:t>
      </w:r>
      <w:r w:rsidR="006757D9" w:rsidRPr="008F4A03">
        <w:rPr>
          <w:rFonts w:ascii="Arial" w:hAnsi="Arial" w:cs="Arial"/>
        </w:rPr>
        <w:t xml:space="preserve">may </w:t>
      </w:r>
      <w:r w:rsidRPr="008F4A03">
        <w:rPr>
          <w:rFonts w:ascii="Arial" w:hAnsi="Arial" w:cs="Arial"/>
        </w:rPr>
        <w:t xml:space="preserve">define nexus differently, and thresholds vary, so </w:t>
      </w:r>
      <w:r w:rsidR="006757D9" w:rsidRPr="008F4A03">
        <w:rPr>
          <w:rFonts w:ascii="Arial" w:hAnsi="Arial" w:cs="Arial"/>
        </w:rPr>
        <w:t xml:space="preserve">always check </w:t>
      </w:r>
      <w:r w:rsidR="00943EC8" w:rsidRPr="008F4A03">
        <w:rPr>
          <w:rFonts w:ascii="Arial" w:hAnsi="Arial" w:cs="Arial"/>
        </w:rPr>
        <w:t>the rules</w:t>
      </w:r>
      <w:r w:rsidRPr="008F4A03">
        <w:rPr>
          <w:rFonts w:ascii="Arial" w:hAnsi="Arial" w:cs="Arial"/>
        </w:rPr>
        <w:t xml:space="preserve"> in each jurisdiction.</w:t>
      </w:r>
    </w:p>
    <w:p w14:paraId="31CF65F3" w14:textId="41CEB975" w:rsidR="00F21E6B" w:rsidRPr="008F4A03" w:rsidRDefault="00F21E6B" w:rsidP="008F4A03">
      <w:pPr>
        <w:spacing w:line="480" w:lineRule="auto"/>
        <w:rPr>
          <w:rFonts w:ascii="Arial" w:hAnsi="Arial" w:cs="Arial"/>
        </w:rPr>
      </w:pPr>
    </w:p>
    <w:p w14:paraId="5E5FA9A0" w14:textId="6E034D26" w:rsidR="00F21E6B" w:rsidRPr="008F4A03" w:rsidRDefault="009B76DC" w:rsidP="008F4A03">
      <w:pPr>
        <w:spacing w:line="480" w:lineRule="auto"/>
        <w:rPr>
          <w:rFonts w:ascii="Arial" w:hAnsi="Arial" w:cs="Arial"/>
          <w:b/>
          <w:bCs/>
          <w:i/>
          <w:iCs/>
        </w:rPr>
      </w:pPr>
      <w:r w:rsidRPr="008F4A03">
        <w:rPr>
          <w:rFonts w:ascii="Arial" w:hAnsi="Arial" w:cs="Arial"/>
          <w:b/>
          <w:bCs/>
          <w:i/>
          <w:iCs/>
        </w:rPr>
        <w:t xml:space="preserve">If a corporation has nexus with a state, do they pay tax just </w:t>
      </w:r>
      <w:r w:rsidR="00184D4A">
        <w:rPr>
          <w:rFonts w:ascii="Arial" w:hAnsi="Arial" w:cs="Arial"/>
          <w:b/>
          <w:bCs/>
          <w:i/>
          <w:iCs/>
        </w:rPr>
        <w:t>as</w:t>
      </w:r>
      <w:r w:rsidR="00184D4A" w:rsidRPr="008F4A03">
        <w:rPr>
          <w:rFonts w:ascii="Arial" w:hAnsi="Arial" w:cs="Arial"/>
          <w:b/>
          <w:bCs/>
          <w:i/>
          <w:iCs/>
        </w:rPr>
        <w:t xml:space="preserve"> </w:t>
      </w:r>
      <w:r w:rsidRPr="008F4A03">
        <w:rPr>
          <w:rFonts w:ascii="Arial" w:hAnsi="Arial" w:cs="Arial"/>
          <w:b/>
          <w:bCs/>
          <w:i/>
          <w:iCs/>
        </w:rPr>
        <w:t xml:space="preserve">for federal purposes on </w:t>
      </w:r>
      <w:r w:rsidR="00BA1AD5" w:rsidRPr="008F4A03">
        <w:rPr>
          <w:rFonts w:ascii="Arial" w:hAnsi="Arial" w:cs="Arial"/>
          <w:b/>
          <w:bCs/>
          <w:i/>
          <w:iCs/>
        </w:rPr>
        <w:t>the</w:t>
      </w:r>
      <w:r w:rsidRPr="008F4A03">
        <w:rPr>
          <w:rFonts w:ascii="Arial" w:hAnsi="Arial" w:cs="Arial"/>
          <w:b/>
          <w:bCs/>
          <w:i/>
          <w:iCs/>
        </w:rPr>
        <w:t xml:space="preserve"> taxable income</w:t>
      </w:r>
      <w:r w:rsidR="00BA1AD5" w:rsidRPr="008F4A03">
        <w:rPr>
          <w:rFonts w:ascii="Arial" w:hAnsi="Arial" w:cs="Arial"/>
          <w:b/>
          <w:bCs/>
          <w:i/>
          <w:iCs/>
        </w:rPr>
        <w:t xml:space="preserve"> calculated on Form 1120, </w:t>
      </w:r>
      <w:r w:rsidR="00BA1AD5" w:rsidRPr="006D0669">
        <w:rPr>
          <w:rFonts w:ascii="Arial" w:hAnsi="Arial" w:cs="Arial"/>
          <w:b/>
          <w:bCs/>
        </w:rPr>
        <w:t xml:space="preserve">U.S. </w:t>
      </w:r>
      <w:r w:rsidR="007624F0" w:rsidRPr="006D0669">
        <w:rPr>
          <w:rFonts w:ascii="Arial" w:hAnsi="Arial" w:cs="Arial"/>
          <w:b/>
          <w:bCs/>
        </w:rPr>
        <w:t>Corporation Income Tax Return</w:t>
      </w:r>
      <w:r w:rsidRPr="008F4A03">
        <w:rPr>
          <w:rFonts w:ascii="Arial" w:hAnsi="Arial" w:cs="Arial"/>
          <w:b/>
          <w:bCs/>
          <w:i/>
          <w:iCs/>
        </w:rPr>
        <w:t>?</w:t>
      </w:r>
    </w:p>
    <w:p w14:paraId="535CB641" w14:textId="71CE14D5" w:rsidR="006511D9" w:rsidRPr="008F4A03" w:rsidRDefault="007C7CC6" w:rsidP="008F4A03">
      <w:pPr>
        <w:spacing w:line="480" w:lineRule="auto"/>
        <w:rPr>
          <w:rFonts w:ascii="Arial" w:hAnsi="Arial" w:cs="Arial"/>
        </w:rPr>
      </w:pPr>
      <w:r w:rsidRPr="008F4A03">
        <w:rPr>
          <w:rFonts w:ascii="Arial" w:hAnsi="Arial" w:cs="Arial"/>
        </w:rPr>
        <w:t>N</w:t>
      </w:r>
      <w:r w:rsidR="009A5FB6" w:rsidRPr="008F4A03">
        <w:rPr>
          <w:rFonts w:ascii="Arial" w:hAnsi="Arial" w:cs="Arial"/>
        </w:rPr>
        <w:t xml:space="preserve">o. While corporations do pay </w:t>
      </w:r>
      <w:r w:rsidR="00C41A37" w:rsidRPr="008F4A03">
        <w:rPr>
          <w:rFonts w:ascii="Arial" w:hAnsi="Arial" w:cs="Arial"/>
        </w:rPr>
        <w:t xml:space="preserve">state income </w:t>
      </w:r>
      <w:r w:rsidR="009A5FB6" w:rsidRPr="008F4A03">
        <w:rPr>
          <w:rFonts w:ascii="Arial" w:hAnsi="Arial" w:cs="Arial"/>
        </w:rPr>
        <w:t xml:space="preserve">tax on taxable income, </w:t>
      </w:r>
      <w:r w:rsidR="00C41A37" w:rsidRPr="008F4A03">
        <w:rPr>
          <w:rFonts w:ascii="Arial" w:hAnsi="Arial" w:cs="Arial"/>
        </w:rPr>
        <w:t>i</w:t>
      </w:r>
      <w:r w:rsidR="009A5FB6" w:rsidRPr="008F4A03">
        <w:rPr>
          <w:rFonts w:ascii="Arial" w:hAnsi="Arial" w:cs="Arial"/>
        </w:rPr>
        <w:t>t is</w:t>
      </w:r>
      <w:r w:rsidR="00184D4A">
        <w:rPr>
          <w:rFonts w:ascii="Arial" w:hAnsi="Arial" w:cs="Arial"/>
        </w:rPr>
        <w:t xml:space="preserve"> </w:t>
      </w:r>
      <w:r w:rsidR="00184D4A" w:rsidRPr="008F4A03">
        <w:rPr>
          <w:rFonts w:ascii="Arial" w:hAnsi="Arial" w:cs="Arial"/>
        </w:rPr>
        <w:t>n</w:t>
      </w:r>
      <w:r w:rsidR="00184D4A">
        <w:rPr>
          <w:rFonts w:ascii="Arial" w:hAnsi="Arial" w:cs="Arial"/>
        </w:rPr>
        <w:t>o</w:t>
      </w:r>
      <w:r w:rsidR="00184D4A" w:rsidRPr="008F4A03">
        <w:rPr>
          <w:rFonts w:ascii="Arial" w:hAnsi="Arial" w:cs="Arial"/>
        </w:rPr>
        <w:t xml:space="preserve">t </w:t>
      </w:r>
      <w:r w:rsidR="009A5FB6" w:rsidRPr="008F4A03">
        <w:rPr>
          <w:rFonts w:ascii="Arial" w:hAnsi="Arial" w:cs="Arial"/>
        </w:rPr>
        <w:t xml:space="preserve">the same taxable income that </w:t>
      </w:r>
      <w:r w:rsidR="00184D4A">
        <w:rPr>
          <w:rFonts w:ascii="Arial" w:hAnsi="Arial" w:cs="Arial"/>
        </w:rPr>
        <w:t>is</w:t>
      </w:r>
      <w:r w:rsidR="00184D4A" w:rsidRPr="008F4A03">
        <w:rPr>
          <w:rFonts w:ascii="Arial" w:hAnsi="Arial" w:cs="Arial"/>
        </w:rPr>
        <w:t xml:space="preserve"> </w:t>
      </w:r>
      <w:r w:rsidR="009A5FB6" w:rsidRPr="008F4A03">
        <w:rPr>
          <w:rFonts w:ascii="Arial" w:hAnsi="Arial" w:cs="Arial"/>
        </w:rPr>
        <w:t>calculate</w:t>
      </w:r>
      <w:r w:rsidR="00184D4A">
        <w:rPr>
          <w:rFonts w:ascii="Arial" w:hAnsi="Arial" w:cs="Arial"/>
        </w:rPr>
        <w:t>d</w:t>
      </w:r>
      <w:r w:rsidR="009A5FB6" w:rsidRPr="008F4A03">
        <w:rPr>
          <w:rFonts w:ascii="Arial" w:hAnsi="Arial" w:cs="Arial"/>
        </w:rPr>
        <w:t xml:space="preserve"> for federal income tax</w:t>
      </w:r>
      <w:r w:rsidR="00CF7602" w:rsidRPr="008F4A03">
        <w:rPr>
          <w:rFonts w:ascii="Arial" w:hAnsi="Arial" w:cs="Arial"/>
        </w:rPr>
        <w:t xml:space="preserve"> purposes</w:t>
      </w:r>
      <w:r w:rsidR="009A5FB6" w:rsidRPr="008F4A03">
        <w:rPr>
          <w:rFonts w:ascii="Arial" w:hAnsi="Arial" w:cs="Arial"/>
        </w:rPr>
        <w:t xml:space="preserve">. </w:t>
      </w:r>
      <w:r w:rsidRPr="008F4A03">
        <w:rPr>
          <w:rFonts w:ascii="Arial" w:hAnsi="Arial" w:cs="Arial"/>
        </w:rPr>
        <w:t xml:space="preserve">Each state </w:t>
      </w:r>
      <w:r w:rsidR="00184D4A">
        <w:rPr>
          <w:rFonts w:ascii="Arial" w:hAnsi="Arial" w:cs="Arial"/>
        </w:rPr>
        <w:t>a corporation has</w:t>
      </w:r>
      <w:r w:rsidR="00CF7602" w:rsidRPr="008F4A03">
        <w:rPr>
          <w:rFonts w:ascii="Arial" w:hAnsi="Arial" w:cs="Arial"/>
        </w:rPr>
        <w:t xml:space="preserve"> nexus with can </w:t>
      </w:r>
      <w:r w:rsidRPr="008F4A03">
        <w:rPr>
          <w:rFonts w:ascii="Arial" w:hAnsi="Arial" w:cs="Arial"/>
        </w:rPr>
        <w:t xml:space="preserve">tax a portion of </w:t>
      </w:r>
      <w:r w:rsidR="006A70ED">
        <w:rPr>
          <w:rFonts w:ascii="Arial" w:hAnsi="Arial" w:cs="Arial"/>
        </w:rPr>
        <w:t>its</w:t>
      </w:r>
      <w:r w:rsidR="006A70ED" w:rsidRPr="008F4A03">
        <w:rPr>
          <w:rFonts w:ascii="Arial" w:hAnsi="Arial" w:cs="Arial"/>
        </w:rPr>
        <w:t xml:space="preserve"> </w:t>
      </w:r>
      <w:r w:rsidRPr="008F4A03">
        <w:rPr>
          <w:rFonts w:ascii="Arial" w:hAnsi="Arial" w:cs="Arial"/>
        </w:rPr>
        <w:t xml:space="preserve">federal taxable income. </w:t>
      </w:r>
    </w:p>
    <w:p w14:paraId="7D3C30EE" w14:textId="77777777" w:rsidR="006511D9" w:rsidRPr="008F4A03" w:rsidRDefault="006511D9" w:rsidP="008F4A03">
      <w:pPr>
        <w:spacing w:line="480" w:lineRule="auto"/>
        <w:rPr>
          <w:rFonts w:ascii="Arial" w:hAnsi="Arial" w:cs="Arial"/>
        </w:rPr>
      </w:pPr>
    </w:p>
    <w:p w14:paraId="7ED160A8" w14:textId="2DEE0BCB" w:rsidR="00E0227C" w:rsidRPr="008F4A03" w:rsidRDefault="00E0227C" w:rsidP="008F4A03">
      <w:pPr>
        <w:spacing w:line="480" w:lineRule="auto"/>
        <w:rPr>
          <w:rFonts w:ascii="Arial" w:hAnsi="Arial" w:cs="Arial"/>
          <w:b/>
          <w:bCs/>
          <w:i/>
          <w:iCs/>
        </w:rPr>
      </w:pPr>
      <w:r w:rsidRPr="008F4A03">
        <w:rPr>
          <w:rFonts w:ascii="Arial" w:hAnsi="Arial" w:cs="Arial"/>
          <w:b/>
          <w:bCs/>
          <w:i/>
          <w:iCs/>
        </w:rPr>
        <w:t>How is th</w:t>
      </w:r>
      <w:r w:rsidR="000C5433" w:rsidRPr="008F4A03">
        <w:rPr>
          <w:rFonts w:ascii="Arial" w:hAnsi="Arial" w:cs="Arial"/>
          <w:b/>
          <w:bCs/>
          <w:i/>
          <w:iCs/>
        </w:rPr>
        <w:t>at</w:t>
      </w:r>
      <w:r w:rsidRPr="008F4A03">
        <w:rPr>
          <w:rFonts w:ascii="Arial" w:hAnsi="Arial" w:cs="Arial"/>
          <w:b/>
          <w:bCs/>
          <w:i/>
          <w:iCs/>
        </w:rPr>
        <w:t xml:space="preserve"> portion </w:t>
      </w:r>
      <w:r w:rsidR="000A45E9" w:rsidRPr="008F4A03">
        <w:rPr>
          <w:rFonts w:ascii="Arial" w:hAnsi="Arial" w:cs="Arial"/>
          <w:b/>
          <w:bCs/>
          <w:i/>
          <w:iCs/>
        </w:rPr>
        <w:t>calculated?</w:t>
      </w:r>
    </w:p>
    <w:p w14:paraId="0025A666" w14:textId="00DF376E" w:rsidR="008E62DC" w:rsidRPr="008F4A03" w:rsidRDefault="007C7CC6" w:rsidP="008F4A03">
      <w:pPr>
        <w:spacing w:line="480" w:lineRule="auto"/>
        <w:rPr>
          <w:rFonts w:ascii="Arial" w:hAnsi="Arial" w:cs="Arial"/>
        </w:rPr>
      </w:pPr>
      <w:r w:rsidRPr="008F4A03">
        <w:rPr>
          <w:rFonts w:ascii="Arial" w:hAnsi="Arial" w:cs="Arial"/>
        </w:rPr>
        <w:t>T</w:t>
      </w:r>
      <w:r w:rsidR="00CD002F" w:rsidRPr="008F4A03">
        <w:rPr>
          <w:rFonts w:ascii="Arial" w:hAnsi="Arial" w:cs="Arial"/>
        </w:rPr>
        <w:t xml:space="preserve">here are two important </w:t>
      </w:r>
      <w:r w:rsidR="00753ECD" w:rsidRPr="008F4A03">
        <w:rPr>
          <w:rFonts w:ascii="Arial" w:hAnsi="Arial" w:cs="Arial"/>
        </w:rPr>
        <w:t>concepts</w:t>
      </w:r>
      <w:r w:rsidR="00CD002F" w:rsidRPr="008F4A03">
        <w:rPr>
          <w:rFonts w:ascii="Arial" w:hAnsi="Arial" w:cs="Arial"/>
        </w:rPr>
        <w:t xml:space="preserve"> to understand in </w:t>
      </w:r>
      <w:r w:rsidR="00D21AAF" w:rsidRPr="008F4A03">
        <w:rPr>
          <w:rFonts w:ascii="Arial" w:hAnsi="Arial" w:cs="Arial"/>
        </w:rPr>
        <w:t xml:space="preserve">the </w:t>
      </w:r>
      <w:r w:rsidRPr="008F4A03">
        <w:rPr>
          <w:rFonts w:ascii="Arial" w:hAnsi="Arial" w:cs="Arial"/>
        </w:rPr>
        <w:t>calculat</w:t>
      </w:r>
      <w:r w:rsidR="00D21AAF" w:rsidRPr="008F4A03">
        <w:rPr>
          <w:rFonts w:ascii="Arial" w:hAnsi="Arial" w:cs="Arial"/>
        </w:rPr>
        <w:t xml:space="preserve">ion of taxable </w:t>
      </w:r>
      <w:r w:rsidR="000C5433" w:rsidRPr="008F4A03">
        <w:rPr>
          <w:rFonts w:ascii="Arial" w:hAnsi="Arial" w:cs="Arial"/>
        </w:rPr>
        <w:t>income</w:t>
      </w:r>
      <w:r w:rsidR="00D21AAF" w:rsidRPr="008F4A03">
        <w:rPr>
          <w:rFonts w:ascii="Arial" w:hAnsi="Arial" w:cs="Arial"/>
        </w:rPr>
        <w:t xml:space="preserve"> for each state</w:t>
      </w:r>
      <w:r w:rsidR="00CD002F" w:rsidRPr="008F4A03">
        <w:rPr>
          <w:rFonts w:ascii="Arial" w:hAnsi="Arial" w:cs="Arial"/>
        </w:rPr>
        <w:t>: allocation and apportionment.</w:t>
      </w:r>
      <w:r w:rsidR="000C5433" w:rsidRPr="008F4A03">
        <w:rPr>
          <w:rFonts w:ascii="Arial" w:hAnsi="Arial" w:cs="Arial"/>
        </w:rPr>
        <w:t xml:space="preserve">  </w:t>
      </w:r>
    </w:p>
    <w:p w14:paraId="059E61DB" w14:textId="5F7FD2DD" w:rsidR="0026607F" w:rsidRPr="008F4A03" w:rsidRDefault="0026607F" w:rsidP="006A70ED">
      <w:pPr>
        <w:spacing w:line="480" w:lineRule="auto"/>
        <w:ind w:firstLine="720"/>
        <w:rPr>
          <w:rFonts w:ascii="Arial" w:hAnsi="Arial" w:cs="Arial"/>
        </w:rPr>
      </w:pPr>
      <w:r w:rsidRPr="006D0669">
        <w:rPr>
          <w:rFonts w:ascii="Arial" w:hAnsi="Arial" w:cs="Arial"/>
          <w:b/>
          <w:bCs/>
          <w:i/>
        </w:rPr>
        <w:t>Allocation</w:t>
      </w:r>
      <w:r w:rsidR="006D0669" w:rsidRPr="006D0669">
        <w:rPr>
          <w:rFonts w:ascii="Arial" w:hAnsi="Arial" w:cs="Arial"/>
          <w:b/>
          <w:bCs/>
          <w:i/>
        </w:rPr>
        <w:t>:</w:t>
      </w:r>
      <w:r w:rsidR="006D0669">
        <w:rPr>
          <w:rFonts w:ascii="Arial" w:hAnsi="Arial" w:cs="Arial"/>
          <w:i/>
        </w:rPr>
        <w:t xml:space="preserve"> </w:t>
      </w:r>
      <w:r w:rsidRPr="008F4A03">
        <w:rPr>
          <w:rFonts w:ascii="Arial" w:hAnsi="Arial" w:cs="Arial"/>
        </w:rPr>
        <w:t xml:space="preserve">Allocated income (allocation) is taxable income that is attributed 100% to a single state. </w:t>
      </w:r>
      <w:r w:rsidR="00935976" w:rsidRPr="008F4A03">
        <w:rPr>
          <w:rFonts w:ascii="Arial" w:hAnsi="Arial" w:cs="Arial"/>
        </w:rPr>
        <w:t xml:space="preserve">This is generally nonbusiness income, such as </w:t>
      </w:r>
      <w:r w:rsidR="007E2DD8" w:rsidRPr="008F4A03">
        <w:rPr>
          <w:rFonts w:ascii="Arial" w:hAnsi="Arial" w:cs="Arial"/>
        </w:rPr>
        <w:t>income from invest</w:t>
      </w:r>
      <w:r w:rsidR="006D0669">
        <w:rPr>
          <w:rFonts w:ascii="Arial" w:hAnsi="Arial" w:cs="Arial"/>
        </w:rPr>
        <w:t>ment</w:t>
      </w:r>
      <w:r w:rsidR="007E2DD8" w:rsidRPr="008F4A03">
        <w:rPr>
          <w:rFonts w:ascii="Arial" w:hAnsi="Arial" w:cs="Arial"/>
        </w:rPr>
        <w:t>s, i.e.</w:t>
      </w:r>
      <w:r w:rsidR="006A70ED">
        <w:rPr>
          <w:rFonts w:ascii="Arial" w:hAnsi="Arial" w:cs="Arial"/>
        </w:rPr>
        <w:t>,</w:t>
      </w:r>
      <w:r w:rsidR="007E2DD8" w:rsidRPr="008F4A03">
        <w:rPr>
          <w:rFonts w:ascii="Arial" w:hAnsi="Arial" w:cs="Arial"/>
        </w:rPr>
        <w:t xml:space="preserve"> interest or dividends. </w:t>
      </w:r>
      <w:r w:rsidRPr="008F4A03">
        <w:rPr>
          <w:rFonts w:ascii="Arial" w:hAnsi="Arial" w:cs="Arial"/>
        </w:rPr>
        <w:t>This</w:t>
      </w:r>
      <w:r w:rsidR="00ED7D88" w:rsidRPr="008F4A03">
        <w:rPr>
          <w:rFonts w:ascii="Arial" w:hAnsi="Arial" w:cs="Arial"/>
        </w:rPr>
        <w:t xml:space="preserve"> investment</w:t>
      </w:r>
      <w:r w:rsidRPr="008F4A03">
        <w:rPr>
          <w:rFonts w:ascii="Arial" w:hAnsi="Arial" w:cs="Arial"/>
        </w:rPr>
        <w:t xml:space="preserve"> income is 100% allocated to the business’s home state</w:t>
      </w:r>
      <w:r w:rsidR="00ED7D88" w:rsidRPr="008F4A03">
        <w:rPr>
          <w:rFonts w:ascii="Arial" w:hAnsi="Arial" w:cs="Arial"/>
        </w:rPr>
        <w:t xml:space="preserve"> (commercial domicile)</w:t>
      </w:r>
      <w:r w:rsidRPr="008F4A03">
        <w:rPr>
          <w:rFonts w:ascii="Arial" w:hAnsi="Arial" w:cs="Arial"/>
        </w:rPr>
        <w:t>.</w:t>
      </w:r>
      <w:r w:rsidR="00F22E0D" w:rsidRPr="008F4A03">
        <w:rPr>
          <w:rFonts w:ascii="Arial" w:hAnsi="Arial" w:cs="Arial"/>
        </w:rPr>
        <w:t xml:space="preserve"> </w:t>
      </w:r>
    </w:p>
    <w:p w14:paraId="409F8732" w14:textId="5CFD867D" w:rsidR="00A47CE5" w:rsidRPr="008F4A03" w:rsidRDefault="0026607F" w:rsidP="006A70ED">
      <w:pPr>
        <w:spacing w:line="480" w:lineRule="auto"/>
        <w:ind w:firstLine="720"/>
        <w:rPr>
          <w:rFonts w:ascii="Arial" w:hAnsi="Arial" w:cs="Arial"/>
        </w:rPr>
      </w:pPr>
      <w:r w:rsidRPr="006D0669">
        <w:rPr>
          <w:rFonts w:ascii="Arial" w:hAnsi="Arial" w:cs="Arial"/>
          <w:b/>
          <w:bCs/>
          <w:i/>
        </w:rPr>
        <w:lastRenderedPageBreak/>
        <w:t>Apportionment</w:t>
      </w:r>
      <w:r w:rsidR="006D0669">
        <w:rPr>
          <w:rFonts w:ascii="Arial" w:hAnsi="Arial" w:cs="Arial"/>
          <w:b/>
          <w:bCs/>
          <w:i/>
        </w:rPr>
        <w:t xml:space="preserve">: </w:t>
      </w:r>
      <w:r w:rsidR="00A47CE5" w:rsidRPr="008F4A03">
        <w:rPr>
          <w:rFonts w:ascii="Arial" w:hAnsi="Arial" w:cs="Arial"/>
        </w:rPr>
        <w:t xml:space="preserve">Apportionment is the process used to determine how much business income is taxable to a specific state. Business income is </w:t>
      </w:r>
      <w:r w:rsidR="0020278C" w:rsidRPr="008F4A03">
        <w:rPr>
          <w:rFonts w:ascii="Arial" w:hAnsi="Arial" w:cs="Arial"/>
        </w:rPr>
        <w:t>equal to</w:t>
      </w:r>
      <w:r w:rsidR="00A47CE5" w:rsidRPr="008F4A03">
        <w:rPr>
          <w:rFonts w:ascii="Arial" w:hAnsi="Arial" w:cs="Arial"/>
        </w:rPr>
        <w:t xml:space="preserve"> </w:t>
      </w:r>
      <w:r w:rsidR="006D0669">
        <w:rPr>
          <w:rFonts w:ascii="Arial" w:hAnsi="Arial" w:cs="Arial"/>
        </w:rPr>
        <w:t>f</w:t>
      </w:r>
      <w:r w:rsidRPr="008F4A03">
        <w:rPr>
          <w:rFonts w:ascii="Arial" w:hAnsi="Arial" w:cs="Arial"/>
        </w:rPr>
        <w:t xml:space="preserve">ederal taxable income </w:t>
      </w:r>
      <w:r w:rsidR="0020278C" w:rsidRPr="008F4A03">
        <w:rPr>
          <w:rFonts w:ascii="Arial" w:hAnsi="Arial" w:cs="Arial"/>
        </w:rPr>
        <w:t>minus</w:t>
      </w:r>
      <w:r w:rsidRPr="008F4A03">
        <w:rPr>
          <w:rFonts w:ascii="Arial" w:hAnsi="Arial" w:cs="Arial"/>
        </w:rPr>
        <w:t xml:space="preserve"> </w:t>
      </w:r>
      <w:r w:rsidR="00A47CE5" w:rsidRPr="008F4A03">
        <w:rPr>
          <w:rFonts w:ascii="Arial" w:hAnsi="Arial" w:cs="Arial"/>
        </w:rPr>
        <w:t xml:space="preserve">the </w:t>
      </w:r>
      <w:r w:rsidRPr="008F4A03">
        <w:rPr>
          <w:rFonts w:ascii="Arial" w:hAnsi="Arial" w:cs="Arial"/>
        </w:rPr>
        <w:t>income allocated</w:t>
      </w:r>
      <w:r w:rsidR="00A47CE5" w:rsidRPr="008F4A03">
        <w:rPr>
          <w:rFonts w:ascii="Arial" w:hAnsi="Arial" w:cs="Arial"/>
        </w:rPr>
        <w:t xml:space="preserve"> </w:t>
      </w:r>
      <w:r w:rsidRPr="008F4A03">
        <w:rPr>
          <w:rFonts w:ascii="Arial" w:hAnsi="Arial" w:cs="Arial"/>
        </w:rPr>
        <w:t>to a single state</w:t>
      </w:r>
      <w:r w:rsidR="0020278C" w:rsidRPr="008F4A03">
        <w:rPr>
          <w:rFonts w:ascii="Arial" w:hAnsi="Arial" w:cs="Arial"/>
        </w:rPr>
        <w:t xml:space="preserve"> (as discussed above)</w:t>
      </w:r>
      <w:r w:rsidR="00A47CE5" w:rsidRPr="008F4A03">
        <w:rPr>
          <w:rFonts w:ascii="Arial" w:hAnsi="Arial" w:cs="Arial"/>
        </w:rPr>
        <w:t xml:space="preserve">. </w:t>
      </w:r>
      <w:r w:rsidR="003262E4" w:rsidRPr="008F4A03">
        <w:rPr>
          <w:rFonts w:ascii="Arial" w:hAnsi="Arial" w:cs="Arial"/>
        </w:rPr>
        <w:t xml:space="preserve">Apportionment uses </w:t>
      </w:r>
      <w:r w:rsidR="0090017A">
        <w:rPr>
          <w:rFonts w:ascii="Arial" w:hAnsi="Arial" w:cs="Arial"/>
        </w:rPr>
        <w:t>one or more</w:t>
      </w:r>
      <w:r w:rsidR="0090017A" w:rsidRPr="008F4A03">
        <w:rPr>
          <w:rFonts w:ascii="Arial" w:hAnsi="Arial" w:cs="Arial"/>
        </w:rPr>
        <w:t xml:space="preserve"> </w:t>
      </w:r>
      <w:r w:rsidR="003262E4" w:rsidRPr="008F4A03">
        <w:rPr>
          <w:rFonts w:ascii="Arial" w:hAnsi="Arial" w:cs="Arial"/>
        </w:rPr>
        <w:t xml:space="preserve">factors to calculate the percentage of a company’s business </w:t>
      </w:r>
      <w:r w:rsidR="0090017A">
        <w:rPr>
          <w:rFonts w:ascii="Arial" w:hAnsi="Arial" w:cs="Arial"/>
        </w:rPr>
        <w:t>that</w:t>
      </w:r>
      <w:r w:rsidR="0090017A" w:rsidRPr="008F4A03">
        <w:rPr>
          <w:rFonts w:ascii="Arial" w:hAnsi="Arial" w:cs="Arial"/>
        </w:rPr>
        <w:t xml:space="preserve"> </w:t>
      </w:r>
      <w:r w:rsidR="003262E4" w:rsidRPr="008F4A03">
        <w:rPr>
          <w:rFonts w:ascii="Arial" w:hAnsi="Arial" w:cs="Arial"/>
        </w:rPr>
        <w:t>is conducted within a state.</w:t>
      </w:r>
    </w:p>
    <w:p w14:paraId="2746D997" w14:textId="051D50D1" w:rsidR="003262E4" w:rsidRPr="008F4A03" w:rsidRDefault="003262E4" w:rsidP="00BA4B54">
      <w:pPr>
        <w:spacing w:line="480" w:lineRule="auto"/>
        <w:ind w:firstLine="720"/>
        <w:rPr>
          <w:rFonts w:ascii="Arial" w:hAnsi="Arial" w:cs="Arial"/>
        </w:rPr>
      </w:pPr>
      <w:r w:rsidRPr="008F4A03">
        <w:rPr>
          <w:rFonts w:ascii="Arial" w:hAnsi="Arial" w:cs="Arial"/>
        </w:rPr>
        <w:t>There are a few ways to calculate the percentage of business</w:t>
      </w:r>
      <w:r w:rsidR="007B00CD" w:rsidRPr="008F4A03">
        <w:rPr>
          <w:rFonts w:ascii="Arial" w:hAnsi="Arial" w:cs="Arial"/>
        </w:rPr>
        <w:t xml:space="preserve"> (apportionment formula)</w:t>
      </w:r>
      <w:r w:rsidRPr="008F4A03">
        <w:rPr>
          <w:rFonts w:ascii="Arial" w:hAnsi="Arial" w:cs="Arial"/>
        </w:rPr>
        <w:t xml:space="preserve"> conducted within a state, and each state can choose how </w:t>
      </w:r>
      <w:r w:rsidR="0054327A">
        <w:rPr>
          <w:rFonts w:ascii="Arial" w:hAnsi="Arial" w:cs="Arial"/>
        </w:rPr>
        <w:t>it</w:t>
      </w:r>
      <w:r w:rsidR="0054327A" w:rsidRPr="008F4A03">
        <w:rPr>
          <w:rFonts w:ascii="Arial" w:hAnsi="Arial" w:cs="Arial"/>
        </w:rPr>
        <w:t xml:space="preserve"> </w:t>
      </w:r>
      <w:r w:rsidRPr="008F4A03">
        <w:rPr>
          <w:rFonts w:ascii="Arial" w:hAnsi="Arial" w:cs="Arial"/>
        </w:rPr>
        <w:t>want</w:t>
      </w:r>
      <w:r w:rsidR="0054327A">
        <w:rPr>
          <w:rFonts w:ascii="Arial" w:hAnsi="Arial" w:cs="Arial"/>
        </w:rPr>
        <w:t>s</w:t>
      </w:r>
      <w:r w:rsidRPr="008F4A03">
        <w:rPr>
          <w:rFonts w:ascii="Arial" w:hAnsi="Arial" w:cs="Arial"/>
        </w:rPr>
        <w:t xml:space="preserve"> to calculate the percentage</w:t>
      </w:r>
      <w:r w:rsidR="00C56B62" w:rsidRPr="008F4A03">
        <w:rPr>
          <w:rFonts w:ascii="Arial" w:hAnsi="Arial" w:cs="Arial"/>
        </w:rPr>
        <w:t>, so always research each state’s rules</w:t>
      </w:r>
      <w:r w:rsidRPr="008F4A03">
        <w:rPr>
          <w:rFonts w:ascii="Arial" w:hAnsi="Arial" w:cs="Arial"/>
        </w:rPr>
        <w:t>.</w:t>
      </w:r>
      <w:r w:rsidR="00BD44C4" w:rsidRPr="008F4A03">
        <w:rPr>
          <w:rFonts w:ascii="Arial" w:hAnsi="Arial" w:cs="Arial"/>
        </w:rPr>
        <w:t xml:space="preserve"> Some common apportionment formulas are:</w:t>
      </w:r>
      <w:r w:rsidRPr="008F4A03">
        <w:rPr>
          <w:rFonts w:ascii="Arial" w:hAnsi="Arial" w:cs="Arial"/>
        </w:rPr>
        <w:t xml:space="preserve"> </w:t>
      </w:r>
      <w:r w:rsidR="007B00CD" w:rsidRPr="008F4A03">
        <w:rPr>
          <w:rFonts w:ascii="Arial" w:hAnsi="Arial" w:cs="Arial"/>
        </w:rPr>
        <w:t xml:space="preserve"> </w:t>
      </w:r>
      <w:r w:rsidR="00E10850" w:rsidRPr="008F4A03">
        <w:rPr>
          <w:rFonts w:ascii="Arial" w:hAnsi="Arial" w:cs="Arial"/>
        </w:rPr>
        <w:t xml:space="preserve"> </w:t>
      </w:r>
    </w:p>
    <w:p w14:paraId="55923EEE" w14:textId="351741C8" w:rsidR="00D578F5" w:rsidRPr="00BA4B54" w:rsidRDefault="00FE78B7" w:rsidP="00BA4B54">
      <w:pPr>
        <w:numPr>
          <w:ilvl w:val="0"/>
          <w:numId w:val="3"/>
        </w:numPr>
        <w:spacing w:line="480" w:lineRule="auto"/>
        <w:ind w:left="360"/>
        <w:rPr>
          <w:rFonts w:ascii="Arial" w:hAnsi="Arial" w:cs="Arial"/>
        </w:rPr>
      </w:pPr>
      <w:r w:rsidRPr="00BA4B54">
        <w:rPr>
          <w:rFonts w:ascii="Arial" w:hAnsi="Arial" w:cs="Arial"/>
          <w:i/>
          <w:iCs/>
        </w:rPr>
        <w:t>Three-</w:t>
      </w:r>
      <w:r w:rsidR="00A662B8" w:rsidRPr="00BA4B54">
        <w:rPr>
          <w:rFonts w:ascii="Arial" w:hAnsi="Arial" w:cs="Arial"/>
          <w:i/>
          <w:iCs/>
        </w:rPr>
        <w:t>f</w:t>
      </w:r>
      <w:r w:rsidRPr="00BA4B54">
        <w:rPr>
          <w:rFonts w:ascii="Arial" w:hAnsi="Arial" w:cs="Arial"/>
          <w:i/>
          <w:iCs/>
        </w:rPr>
        <w:t xml:space="preserve">actor </w:t>
      </w:r>
      <w:r w:rsidR="00A662B8" w:rsidRPr="00BA4B54">
        <w:rPr>
          <w:rFonts w:ascii="Arial" w:hAnsi="Arial" w:cs="Arial"/>
          <w:i/>
          <w:iCs/>
        </w:rPr>
        <w:t>f</w:t>
      </w:r>
      <w:r w:rsidRPr="00BA4B54">
        <w:rPr>
          <w:rFonts w:ascii="Arial" w:hAnsi="Arial" w:cs="Arial"/>
          <w:i/>
          <w:iCs/>
        </w:rPr>
        <w:t>ormula:</w:t>
      </w:r>
      <w:r w:rsidRPr="008F4A03">
        <w:rPr>
          <w:rFonts w:ascii="Arial" w:hAnsi="Arial" w:cs="Arial"/>
        </w:rPr>
        <w:t xml:space="preserve"> </w:t>
      </w:r>
      <w:r w:rsidR="00110819" w:rsidRPr="008F4A03">
        <w:rPr>
          <w:rFonts w:ascii="Arial" w:hAnsi="Arial" w:cs="Arial"/>
        </w:rPr>
        <w:t xml:space="preserve">This formula </w:t>
      </w:r>
      <w:r w:rsidR="006D376B" w:rsidRPr="008F4A03">
        <w:rPr>
          <w:rFonts w:ascii="Arial" w:hAnsi="Arial" w:cs="Arial"/>
        </w:rPr>
        <w:t xml:space="preserve">assumes the corporation’s percentage of business activity is </w:t>
      </w:r>
      <w:r w:rsidR="00D578F5" w:rsidRPr="008F4A03">
        <w:rPr>
          <w:rFonts w:ascii="Arial" w:hAnsi="Arial" w:cs="Arial"/>
        </w:rPr>
        <w:t>the</w:t>
      </w:r>
      <w:r w:rsidR="009D5C4A" w:rsidRPr="008F4A03">
        <w:rPr>
          <w:rFonts w:ascii="Arial" w:hAnsi="Arial" w:cs="Arial"/>
        </w:rPr>
        <w:t xml:space="preserve"> </w:t>
      </w:r>
      <w:r w:rsidR="009D5C4A" w:rsidRPr="008F4A03">
        <w:rPr>
          <w:rFonts w:ascii="Arial" w:hAnsi="Arial" w:cs="Arial"/>
          <w:i/>
          <w:iCs/>
        </w:rPr>
        <w:t>average</w:t>
      </w:r>
      <w:r w:rsidR="009D5C4A" w:rsidRPr="008F4A03">
        <w:rPr>
          <w:rFonts w:ascii="Arial" w:hAnsi="Arial" w:cs="Arial"/>
        </w:rPr>
        <w:t xml:space="preserve"> of </w:t>
      </w:r>
      <w:r w:rsidR="004F19D2" w:rsidRPr="008F4A03">
        <w:rPr>
          <w:rFonts w:ascii="Arial" w:hAnsi="Arial" w:cs="Arial"/>
        </w:rPr>
        <w:t xml:space="preserve">three measures of </w:t>
      </w:r>
      <w:r w:rsidR="00323897" w:rsidRPr="008F4A03">
        <w:rPr>
          <w:rFonts w:ascii="Arial" w:hAnsi="Arial" w:cs="Arial"/>
        </w:rPr>
        <w:t xml:space="preserve">a corporation’s </w:t>
      </w:r>
      <w:r w:rsidR="004F19D2" w:rsidRPr="008F4A03">
        <w:rPr>
          <w:rFonts w:ascii="Arial" w:hAnsi="Arial" w:cs="Arial"/>
        </w:rPr>
        <w:t>activity</w:t>
      </w:r>
      <w:r w:rsidR="00323897" w:rsidRPr="008F4A03">
        <w:rPr>
          <w:rFonts w:ascii="Arial" w:hAnsi="Arial" w:cs="Arial"/>
        </w:rPr>
        <w:t xml:space="preserve"> within the state</w:t>
      </w:r>
      <w:r w:rsidR="004F19D2" w:rsidRPr="008F4A03">
        <w:rPr>
          <w:rFonts w:ascii="Arial" w:hAnsi="Arial" w:cs="Arial"/>
        </w:rPr>
        <w:t xml:space="preserve">: (1) the </w:t>
      </w:r>
      <w:r w:rsidR="006D376B" w:rsidRPr="008F4A03">
        <w:rPr>
          <w:rFonts w:ascii="Arial" w:hAnsi="Arial" w:cs="Arial"/>
        </w:rPr>
        <w:t xml:space="preserve">property </w:t>
      </w:r>
      <w:r w:rsidR="00D578F5" w:rsidRPr="008F4A03">
        <w:rPr>
          <w:rFonts w:ascii="Arial" w:hAnsi="Arial" w:cs="Arial"/>
        </w:rPr>
        <w:t>factor</w:t>
      </w:r>
      <w:r w:rsidR="004F19D2" w:rsidRPr="008F4A03">
        <w:rPr>
          <w:rFonts w:ascii="Arial" w:hAnsi="Arial" w:cs="Arial"/>
        </w:rPr>
        <w:t>,</w:t>
      </w:r>
      <w:r w:rsidR="00323897" w:rsidRPr="008F4A03">
        <w:rPr>
          <w:rFonts w:ascii="Arial" w:hAnsi="Arial" w:cs="Arial"/>
        </w:rPr>
        <w:t xml:space="preserve"> which measures the percentage of property used within the state</w:t>
      </w:r>
      <w:r w:rsidR="00BA4B54">
        <w:rPr>
          <w:rFonts w:ascii="Arial" w:hAnsi="Arial" w:cs="Arial"/>
        </w:rPr>
        <w:t>;</w:t>
      </w:r>
      <w:r w:rsidR="004F19D2" w:rsidRPr="008F4A03">
        <w:rPr>
          <w:rFonts w:ascii="Arial" w:hAnsi="Arial" w:cs="Arial"/>
        </w:rPr>
        <w:t xml:space="preserve"> (2) the </w:t>
      </w:r>
      <w:r w:rsidR="00847EB6" w:rsidRPr="008F4A03">
        <w:rPr>
          <w:rFonts w:ascii="Arial" w:hAnsi="Arial" w:cs="Arial"/>
        </w:rPr>
        <w:t>p</w:t>
      </w:r>
      <w:r w:rsidRPr="008F4A03">
        <w:rPr>
          <w:rFonts w:ascii="Arial" w:hAnsi="Arial" w:cs="Arial"/>
        </w:rPr>
        <w:t>ayroll</w:t>
      </w:r>
      <w:r w:rsidR="00D578F5" w:rsidRPr="008F4A03">
        <w:rPr>
          <w:rFonts w:ascii="Arial" w:hAnsi="Arial" w:cs="Arial"/>
        </w:rPr>
        <w:t xml:space="preserve"> factor</w:t>
      </w:r>
      <w:r w:rsidR="004F19D2" w:rsidRPr="008F4A03">
        <w:rPr>
          <w:rFonts w:ascii="Arial" w:hAnsi="Arial" w:cs="Arial"/>
        </w:rPr>
        <w:t xml:space="preserve">, </w:t>
      </w:r>
      <w:r w:rsidR="00323897" w:rsidRPr="008F4A03">
        <w:rPr>
          <w:rFonts w:ascii="Arial" w:hAnsi="Arial" w:cs="Arial"/>
        </w:rPr>
        <w:t>which measures the percentage of payroll paid within the state</w:t>
      </w:r>
      <w:r w:rsidR="00BA4B54">
        <w:rPr>
          <w:rFonts w:ascii="Arial" w:hAnsi="Arial" w:cs="Arial"/>
        </w:rPr>
        <w:t>;</w:t>
      </w:r>
      <w:r w:rsidR="00323897" w:rsidRPr="008F4A03">
        <w:rPr>
          <w:rFonts w:ascii="Arial" w:hAnsi="Arial" w:cs="Arial"/>
        </w:rPr>
        <w:t xml:space="preserve"> </w:t>
      </w:r>
      <w:r w:rsidR="004F19D2" w:rsidRPr="008F4A03">
        <w:rPr>
          <w:rFonts w:ascii="Arial" w:hAnsi="Arial" w:cs="Arial"/>
        </w:rPr>
        <w:t xml:space="preserve">and (3) the </w:t>
      </w:r>
      <w:r w:rsidR="00847EB6" w:rsidRPr="008F4A03">
        <w:rPr>
          <w:rFonts w:ascii="Arial" w:hAnsi="Arial" w:cs="Arial"/>
        </w:rPr>
        <w:t>s</w:t>
      </w:r>
      <w:r w:rsidRPr="008F4A03">
        <w:rPr>
          <w:rFonts w:ascii="Arial" w:hAnsi="Arial" w:cs="Arial"/>
        </w:rPr>
        <w:t>ales</w:t>
      </w:r>
      <w:r w:rsidR="00D578F5" w:rsidRPr="008F4A03">
        <w:rPr>
          <w:rFonts w:ascii="Arial" w:hAnsi="Arial" w:cs="Arial"/>
        </w:rPr>
        <w:t xml:space="preserve"> factor</w:t>
      </w:r>
      <w:r w:rsidR="00BA4B54">
        <w:rPr>
          <w:rFonts w:ascii="Arial" w:hAnsi="Arial" w:cs="Arial"/>
        </w:rPr>
        <w:t>,</w:t>
      </w:r>
      <w:r w:rsidR="00323897" w:rsidRPr="008F4A03">
        <w:rPr>
          <w:rFonts w:ascii="Arial" w:hAnsi="Arial" w:cs="Arial"/>
        </w:rPr>
        <w:t xml:space="preserve"> which measures the percentage of sales revenue earned within the state</w:t>
      </w:r>
      <w:r w:rsidR="00A46FB4">
        <w:rPr>
          <w:rFonts w:ascii="Arial" w:hAnsi="Arial" w:cs="Arial"/>
        </w:rPr>
        <w:t xml:space="preserve"> </w:t>
      </w:r>
      <w:r w:rsidR="00BA4B54">
        <w:rPr>
          <w:rFonts w:ascii="Arial" w:hAnsi="Arial" w:cs="Arial"/>
        </w:rPr>
        <w:t xml:space="preserve"> </w:t>
      </w:r>
      <w:r w:rsidR="00323897" w:rsidRPr="00BA4B54">
        <w:rPr>
          <w:rFonts w:ascii="Arial" w:hAnsi="Arial" w:cs="Arial"/>
        </w:rPr>
        <w:t xml:space="preserve"> </w:t>
      </w:r>
      <w:r w:rsidR="00856A50" w:rsidRPr="00BA4B54">
        <w:rPr>
          <w:rFonts w:ascii="Arial" w:hAnsi="Arial" w:cs="Arial"/>
        </w:rPr>
        <w:t>(</w:t>
      </w:r>
      <w:r w:rsidR="00BA4B54">
        <w:rPr>
          <w:rFonts w:ascii="Arial" w:hAnsi="Arial" w:cs="Arial"/>
        </w:rPr>
        <w:t>p</w:t>
      </w:r>
      <w:r w:rsidR="00856A50" w:rsidRPr="00BA4B54">
        <w:rPr>
          <w:rFonts w:ascii="Arial" w:hAnsi="Arial" w:cs="Arial"/>
        </w:rPr>
        <w:t>roperty factor + payroll factor + sales factor)</w:t>
      </w:r>
      <w:r w:rsidR="00A662B8" w:rsidRPr="00BA4B54">
        <w:rPr>
          <w:rFonts w:ascii="Arial" w:hAnsi="Arial" w:cs="Arial"/>
        </w:rPr>
        <w:t xml:space="preserve"> </w:t>
      </w:r>
      <w:r w:rsidR="00856A50" w:rsidRPr="00BA4B54">
        <w:rPr>
          <w:rFonts w:ascii="Arial" w:hAnsi="Arial" w:cs="Arial"/>
        </w:rPr>
        <w:t>/</w:t>
      </w:r>
      <w:r w:rsidR="00A662B8" w:rsidRPr="00BA4B54">
        <w:rPr>
          <w:rFonts w:ascii="Arial" w:hAnsi="Arial" w:cs="Arial"/>
        </w:rPr>
        <w:t xml:space="preserve"> </w:t>
      </w:r>
      <w:r w:rsidR="00856A50" w:rsidRPr="00BA4B54">
        <w:rPr>
          <w:rFonts w:ascii="Arial" w:hAnsi="Arial" w:cs="Arial"/>
        </w:rPr>
        <w:t>3</w:t>
      </w:r>
      <w:r w:rsidR="00A46FB4">
        <w:rPr>
          <w:rFonts w:ascii="Arial" w:hAnsi="Arial" w:cs="Arial"/>
        </w:rPr>
        <w:t>.</w:t>
      </w:r>
    </w:p>
    <w:p w14:paraId="25AAD72A" w14:textId="03A86DBE" w:rsidR="00711A2F" w:rsidRPr="008F4A03" w:rsidRDefault="00711A2F" w:rsidP="00BA4B54">
      <w:pPr>
        <w:numPr>
          <w:ilvl w:val="0"/>
          <w:numId w:val="7"/>
        </w:numPr>
        <w:spacing w:line="480" w:lineRule="auto"/>
        <w:rPr>
          <w:rFonts w:ascii="Arial" w:hAnsi="Arial" w:cs="Arial"/>
        </w:rPr>
      </w:pPr>
      <w:r w:rsidRPr="008F4A03">
        <w:rPr>
          <w:rFonts w:ascii="Arial" w:hAnsi="Arial" w:cs="Arial"/>
        </w:rPr>
        <w:t xml:space="preserve">Property </w:t>
      </w:r>
      <w:r w:rsidR="00A662B8">
        <w:rPr>
          <w:rFonts w:ascii="Arial" w:hAnsi="Arial" w:cs="Arial"/>
        </w:rPr>
        <w:t>f</w:t>
      </w:r>
      <w:r w:rsidRPr="008F4A03">
        <w:rPr>
          <w:rFonts w:ascii="Arial" w:hAnsi="Arial" w:cs="Arial"/>
        </w:rPr>
        <w:t xml:space="preserve">actor = </w:t>
      </w:r>
      <w:r w:rsidR="00A662B8">
        <w:rPr>
          <w:rFonts w:ascii="Arial" w:hAnsi="Arial" w:cs="Arial"/>
        </w:rPr>
        <w:t>a</w:t>
      </w:r>
      <w:r w:rsidRPr="008F4A03">
        <w:rPr>
          <w:rFonts w:ascii="Arial" w:hAnsi="Arial" w:cs="Arial"/>
        </w:rPr>
        <w:t>v</w:t>
      </w:r>
      <w:r w:rsidR="005D0B94" w:rsidRPr="008F4A03">
        <w:rPr>
          <w:rFonts w:ascii="Arial" w:hAnsi="Arial" w:cs="Arial"/>
        </w:rPr>
        <w:t>erage</w:t>
      </w:r>
      <w:r w:rsidRPr="008F4A03">
        <w:rPr>
          <w:rFonts w:ascii="Arial" w:hAnsi="Arial" w:cs="Arial"/>
        </w:rPr>
        <w:t xml:space="preserve"> </w:t>
      </w:r>
      <w:r w:rsidR="00A662B8">
        <w:rPr>
          <w:rFonts w:ascii="Arial" w:hAnsi="Arial" w:cs="Arial"/>
        </w:rPr>
        <w:t>p</w:t>
      </w:r>
      <w:r w:rsidRPr="008F4A03">
        <w:rPr>
          <w:rFonts w:ascii="Arial" w:hAnsi="Arial" w:cs="Arial"/>
        </w:rPr>
        <w:t xml:space="preserve">roperty within state / </w:t>
      </w:r>
      <w:r w:rsidR="00A662B8">
        <w:rPr>
          <w:rFonts w:ascii="Arial" w:hAnsi="Arial" w:cs="Arial"/>
        </w:rPr>
        <w:t>a</w:t>
      </w:r>
      <w:r w:rsidRPr="008F4A03">
        <w:rPr>
          <w:rFonts w:ascii="Arial" w:hAnsi="Arial" w:cs="Arial"/>
        </w:rPr>
        <w:t>v</w:t>
      </w:r>
      <w:r w:rsidR="005D0B94" w:rsidRPr="008F4A03">
        <w:rPr>
          <w:rFonts w:ascii="Arial" w:hAnsi="Arial" w:cs="Arial"/>
        </w:rPr>
        <w:t>erage</w:t>
      </w:r>
      <w:r w:rsidRPr="008F4A03">
        <w:rPr>
          <w:rFonts w:ascii="Arial" w:hAnsi="Arial" w:cs="Arial"/>
        </w:rPr>
        <w:t xml:space="preserve"> </w:t>
      </w:r>
      <w:r w:rsidR="00A662B8">
        <w:rPr>
          <w:rFonts w:ascii="Arial" w:hAnsi="Arial" w:cs="Arial"/>
        </w:rPr>
        <w:t>p</w:t>
      </w:r>
      <w:r w:rsidRPr="008F4A03">
        <w:rPr>
          <w:rFonts w:ascii="Arial" w:hAnsi="Arial" w:cs="Arial"/>
        </w:rPr>
        <w:t>roperty in total</w:t>
      </w:r>
      <w:r w:rsidR="0054327A">
        <w:rPr>
          <w:rFonts w:ascii="Arial" w:hAnsi="Arial" w:cs="Arial"/>
        </w:rPr>
        <w:t>.</w:t>
      </w:r>
    </w:p>
    <w:p w14:paraId="260D3AEE" w14:textId="59A8ADF5" w:rsidR="00711A2F" w:rsidRPr="008F4A03" w:rsidRDefault="00711A2F" w:rsidP="00BA4B54">
      <w:pPr>
        <w:numPr>
          <w:ilvl w:val="0"/>
          <w:numId w:val="7"/>
        </w:numPr>
        <w:spacing w:line="480" w:lineRule="auto"/>
        <w:rPr>
          <w:rFonts w:ascii="Arial" w:hAnsi="Arial" w:cs="Arial"/>
        </w:rPr>
      </w:pPr>
      <w:r w:rsidRPr="008F4A03">
        <w:rPr>
          <w:rFonts w:ascii="Arial" w:hAnsi="Arial" w:cs="Arial"/>
        </w:rPr>
        <w:t xml:space="preserve">Sales </w:t>
      </w:r>
      <w:r w:rsidR="00A662B8">
        <w:rPr>
          <w:rFonts w:ascii="Arial" w:hAnsi="Arial" w:cs="Arial"/>
        </w:rPr>
        <w:t>f</w:t>
      </w:r>
      <w:r w:rsidRPr="008F4A03">
        <w:rPr>
          <w:rFonts w:ascii="Arial" w:hAnsi="Arial" w:cs="Arial"/>
        </w:rPr>
        <w:t xml:space="preserve">actor = </w:t>
      </w:r>
      <w:r w:rsidR="00A662B8">
        <w:rPr>
          <w:rFonts w:ascii="Arial" w:hAnsi="Arial" w:cs="Arial"/>
        </w:rPr>
        <w:t>s</w:t>
      </w:r>
      <w:r w:rsidRPr="008F4A03">
        <w:rPr>
          <w:rFonts w:ascii="Arial" w:hAnsi="Arial" w:cs="Arial"/>
        </w:rPr>
        <w:t>ales within state</w:t>
      </w:r>
      <w:r w:rsidR="00A662B8">
        <w:rPr>
          <w:rFonts w:ascii="Arial" w:hAnsi="Arial" w:cs="Arial"/>
        </w:rPr>
        <w:t xml:space="preserve"> </w:t>
      </w:r>
      <w:r w:rsidRPr="008F4A03">
        <w:rPr>
          <w:rFonts w:ascii="Arial" w:hAnsi="Arial" w:cs="Arial"/>
        </w:rPr>
        <w:t xml:space="preserve">/ </w:t>
      </w:r>
      <w:r w:rsidR="00A662B8">
        <w:rPr>
          <w:rFonts w:ascii="Arial" w:hAnsi="Arial" w:cs="Arial"/>
        </w:rPr>
        <w:t>s</w:t>
      </w:r>
      <w:r w:rsidRPr="008F4A03">
        <w:rPr>
          <w:rFonts w:ascii="Arial" w:hAnsi="Arial" w:cs="Arial"/>
        </w:rPr>
        <w:t>ales in total</w:t>
      </w:r>
      <w:r w:rsidR="0054327A">
        <w:rPr>
          <w:rFonts w:ascii="Arial" w:hAnsi="Arial" w:cs="Arial"/>
        </w:rPr>
        <w:t>.</w:t>
      </w:r>
    </w:p>
    <w:p w14:paraId="4A61EE15" w14:textId="2322D09D" w:rsidR="009D5C4A" w:rsidRPr="00A46FB4" w:rsidRDefault="00711A2F" w:rsidP="008F4A03">
      <w:pPr>
        <w:numPr>
          <w:ilvl w:val="0"/>
          <w:numId w:val="7"/>
        </w:numPr>
        <w:spacing w:line="480" w:lineRule="auto"/>
        <w:rPr>
          <w:rFonts w:ascii="Arial" w:hAnsi="Arial" w:cs="Arial"/>
        </w:rPr>
      </w:pPr>
      <w:r w:rsidRPr="00A46FB4">
        <w:rPr>
          <w:rFonts w:ascii="Arial" w:hAnsi="Arial" w:cs="Arial"/>
        </w:rPr>
        <w:t xml:space="preserve">Payroll </w:t>
      </w:r>
      <w:r w:rsidR="00A662B8" w:rsidRPr="00A46FB4">
        <w:rPr>
          <w:rFonts w:ascii="Arial" w:hAnsi="Arial" w:cs="Arial"/>
        </w:rPr>
        <w:t>f</w:t>
      </w:r>
      <w:r w:rsidRPr="00A46FB4">
        <w:rPr>
          <w:rFonts w:ascii="Arial" w:hAnsi="Arial" w:cs="Arial"/>
        </w:rPr>
        <w:t xml:space="preserve">actor = </w:t>
      </w:r>
      <w:r w:rsidR="00A662B8" w:rsidRPr="00A46FB4">
        <w:rPr>
          <w:rFonts w:ascii="Arial" w:hAnsi="Arial" w:cs="Arial"/>
        </w:rPr>
        <w:t>p</w:t>
      </w:r>
      <w:r w:rsidRPr="00A46FB4">
        <w:rPr>
          <w:rFonts w:ascii="Arial" w:hAnsi="Arial" w:cs="Arial"/>
        </w:rPr>
        <w:t xml:space="preserve">ayroll within state / </w:t>
      </w:r>
      <w:r w:rsidR="00A662B8" w:rsidRPr="00A46FB4">
        <w:rPr>
          <w:rFonts w:ascii="Arial" w:hAnsi="Arial" w:cs="Arial"/>
        </w:rPr>
        <w:t>p</w:t>
      </w:r>
      <w:r w:rsidRPr="00A46FB4">
        <w:rPr>
          <w:rFonts w:ascii="Arial" w:hAnsi="Arial" w:cs="Arial"/>
        </w:rPr>
        <w:t>ayroll in total</w:t>
      </w:r>
      <w:r w:rsidR="0054327A">
        <w:rPr>
          <w:rFonts w:ascii="Arial" w:hAnsi="Arial" w:cs="Arial"/>
        </w:rPr>
        <w:t>.</w:t>
      </w:r>
    </w:p>
    <w:p w14:paraId="41FA8D5F" w14:textId="03860DD9" w:rsidR="00D578F5" w:rsidRPr="00A46FB4" w:rsidRDefault="00D578F5" w:rsidP="008F4A03">
      <w:pPr>
        <w:numPr>
          <w:ilvl w:val="0"/>
          <w:numId w:val="3"/>
        </w:numPr>
        <w:spacing w:line="480" w:lineRule="auto"/>
        <w:ind w:left="360"/>
        <w:rPr>
          <w:rFonts w:ascii="Arial" w:hAnsi="Arial" w:cs="Arial"/>
        </w:rPr>
      </w:pPr>
      <w:r w:rsidRPr="00A46FB4">
        <w:rPr>
          <w:rFonts w:ascii="Arial" w:hAnsi="Arial" w:cs="Arial"/>
          <w:i/>
          <w:iCs/>
        </w:rPr>
        <w:t>Double</w:t>
      </w:r>
      <w:r w:rsidR="00A662B8" w:rsidRPr="00A46FB4">
        <w:rPr>
          <w:rFonts w:ascii="Arial" w:hAnsi="Arial" w:cs="Arial"/>
          <w:i/>
          <w:iCs/>
        </w:rPr>
        <w:t>-w</w:t>
      </w:r>
      <w:r w:rsidRPr="00A46FB4">
        <w:rPr>
          <w:rFonts w:ascii="Arial" w:hAnsi="Arial" w:cs="Arial"/>
          <w:i/>
          <w:iCs/>
        </w:rPr>
        <w:t xml:space="preserve">eighted </w:t>
      </w:r>
      <w:r w:rsidR="00A662B8" w:rsidRPr="00A46FB4">
        <w:rPr>
          <w:rFonts w:ascii="Arial" w:hAnsi="Arial" w:cs="Arial"/>
          <w:i/>
          <w:iCs/>
        </w:rPr>
        <w:t>s</w:t>
      </w:r>
      <w:r w:rsidR="009D5C4A" w:rsidRPr="00A46FB4">
        <w:rPr>
          <w:rFonts w:ascii="Arial" w:hAnsi="Arial" w:cs="Arial"/>
          <w:i/>
          <w:iCs/>
        </w:rPr>
        <w:t xml:space="preserve">ales </w:t>
      </w:r>
      <w:r w:rsidR="00A662B8" w:rsidRPr="00A46FB4">
        <w:rPr>
          <w:rFonts w:ascii="Arial" w:hAnsi="Arial" w:cs="Arial"/>
          <w:i/>
          <w:iCs/>
        </w:rPr>
        <w:t>f</w:t>
      </w:r>
      <w:r w:rsidRPr="00A46FB4">
        <w:rPr>
          <w:rFonts w:ascii="Arial" w:hAnsi="Arial" w:cs="Arial"/>
          <w:i/>
          <w:iCs/>
        </w:rPr>
        <w:t xml:space="preserve">actor </w:t>
      </w:r>
      <w:r w:rsidR="00A662B8" w:rsidRPr="00A46FB4">
        <w:rPr>
          <w:rFonts w:ascii="Arial" w:hAnsi="Arial" w:cs="Arial"/>
          <w:i/>
          <w:iCs/>
        </w:rPr>
        <w:t>f</w:t>
      </w:r>
      <w:r w:rsidRPr="00A46FB4">
        <w:rPr>
          <w:rFonts w:ascii="Arial" w:hAnsi="Arial" w:cs="Arial"/>
          <w:i/>
          <w:iCs/>
        </w:rPr>
        <w:t>ormula:</w:t>
      </w:r>
      <w:r w:rsidRPr="00A46FB4">
        <w:rPr>
          <w:rFonts w:ascii="Arial" w:hAnsi="Arial" w:cs="Arial"/>
        </w:rPr>
        <w:t xml:space="preserve"> </w:t>
      </w:r>
      <w:r w:rsidR="005D0B94" w:rsidRPr="00A46FB4">
        <w:rPr>
          <w:rFonts w:ascii="Arial" w:hAnsi="Arial" w:cs="Arial"/>
        </w:rPr>
        <w:t>This formula is similar to the three</w:t>
      </w:r>
      <w:r w:rsidR="00A662B8" w:rsidRPr="00A46FB4">
        <w:rPr>
          <w:rFonts w:ascii="Arial" w:hAnsi="Arial" w:cs="Arial"/>
        </w:rPr>
        <w:t>-</w:t>
      </w:r>
      <w:r w:rsidR="005D0B94" w:rsidRPr="00A46FB4">
        <w:rPr>
          <w:rFonts w:ascii="Arial" w:hAnsi="Arial" w:cs="Arial"/>
        </w:rPr>
        <w:t>factor</w:t>
      </w:r>
      <w:r w:rsidR="00E408BA" w:rsidRPr="00A46FB4">
        <w:rPr>
          <w:rFonts w:ascii="Arial" w:hAnsi="Arial" w:cs="Arial"/>
        </w:rPr>
        <w:t xml:space="preserve"> one;</w:t>
      </w:r>
      <w:r w:rsidR="005D0B94" w:rsidRPr="00A46FB4">
        <w:rPr>
          <w:rFonts w:ascii="Arial" w:hAnsi="Arial" w:cs="Arial"/>
        </w:rPr>
        <w:t xml:space="preserve"> however</w:t>
      </w:r>
      <w:r w:rsidR="00E408BA" w:rsidRPr="00A46FB4">
        <w:rPr>
          <w:rFonts w:ascii="Arial" w:hAnsi="Arial" w:cs="Arial"/>
        </w:rPr>
        <w:t>,</w:t>
      </w:r>
      <w:r w:rsidR="005D0B94" w:rsidRPr="00A46FB4">
        <w:rPr>
          <w:rFonts w:ascii="Arial" w:hAnsi="Arial" w:cs="Arial"/>
        </w:rPr>
        <w:t xml:space="preserve"> it includes </w:t>
      </w:r>
      <w:r w:rsidRPr="00A46FB4">
        <w:rPr>
          <w:rFonts w:ascii="Arial" w:hAnsi="Arial" w:cs="Arial"/>
        </w:rPr>
        <w:t xml:space="preserve">the </w:t>
      </w:r>
      <w:r w:rsidR="005D0B94" w:rsidRPr="00A46FB4">
        <w:rPr>
          <w:rFonts w:ascii="Arial" w:hAnsi="Arial" w:cs="Arial"/>
        </w:rPr>
        <w:t>sales factor twice</w:t>
      </w:r>
      <w:r w:rsidR="00A46FB4" w:rsidRPr="00A46FB4">
        <w:rPr>
          <w:rFonts w:ascii="Arial" w:hAnsi="Arial" w:cs="Arial"/>
        </w:rPr>
        <w:t xml:space="preserve"> </w:t>
      </w:r>
      <w:r w:rsidR="005D0B94" w:rsidRPr="00A46FB4">
        <w:rPr>
          <w:rFonts w:ascii="Arial" w:hAnsi="Arial" w:cs="Arial"/>
        </w:rPr>
        <w:t>(</w:t>
      </w:r>
      <w:r w:rsidR="00A46FB4" w:rsidRPr="00A46FB4">
        <w:rPr>
          <w:rFonts w:ascii="Arial" w:hAnsi="Arial" w:cs="Arial"/>
        </w:rPr>
        <w:t>p</w:t>
      </w:r>
      <w:r w:rsidR="005D0B94" w:rsidRPr="00A46FB4">
        <w:rPr>
          <w:rFonts w:ascii="Arial" w:hAnsi="Arial" w:cs="Arial"/>
        </w:rPr>
        <w:t>roperty factor + payroll factor + sales factor + sales factor)</w:t>
      </w:r>
      <w:r w:rsidR="00E408BA" w:rsidRPr="00A46FB4">
        <w:rPr>
          <w:rFonts w:ascii="Arial" w:hAnsi="Arial" w:cs="Arial"/>
        </w:rPr>
        <w:t xml:space="preserve"> </w:t>
      </w:r>
      <w:r w:rsidR="005D0B94" w:rsidRPr="00A46FB4">
        <w:rPr>
          <w:rFonts w:ascii="Arial" w:hAnsi="Arial" w:cs="Arial"/>
        </w:rPr>
        <w:t>/</w:t>
      </w:r>
      <w:r w:rsidR="00E408BA" w:rsidRPr="00A46FB4">
        <w:rPr>
          <w:rFonts w:ascii="Arial" w:hAnsi="Arial" w:cs="Arial"/>
        </w:rPr>
        <w:t xml:space="preserve"> </w:t>
      </w:r>
      <w:r w:rsidR="005D0B94" w:rsidRPr="00A46FB4">
        <w:rPr>
          <w:rFonts w:ascii="Arial" w:hAnsi="Arial" w:cs="Arial"/>
        </w:rPr>
        <w:t>4</w:t>
      </w:r>
      <w:r w:rsidR="0054327A">
        <w:rPr>
          <w:rFonts w:ascii="Arial" w:hAnsi="Arial" w:cs="Arial"/>
        </w:rPr>
        <w:t>.</w:t>
      </w:r>
    </w:p>
    <w:p w14:paraId="021FC395" w14:textId="2A5D5CF2" w:rsidR="009D5C4A" w:rsidRPr="00A46FB4" w:rsidRDefault="00FE78B7" w:rsidP="008F4A03">
      <w:pPr>
        <w:numPr>
          <w:ilvl w:val="0"/>
          <w:numId w:val="3"/>
        </w:numPr>
        <w:spacing w:line="480" w:lineRule="auto"/>
        <w:ind w:left="360"/>
        <w:rPr>
          <w:rFonts w:ascii="Arial" w:hAnsi="Arial" w:cs="Arial"/>
          <w:color w:val="000000"/>
          <w:shd w:val="clear" w:color="auto" w:fill="FFFFFF"/>
        </w:rPr>
      </w:pPr>
      <w:r w:rsidRPr="00A46FB4">
        <w:rPr>
          <w:rFonts w:ascii="Arial" w:hAnsi="Arial" w:cs="Arial"/>
          <w:i/>
          <w:iCs/>
        </w:rPr>
        <w:t>Single-</w:t>
      </w:r>
      <w:r w:rsidR="00E408BA" w:rsidRPr="00A46FB4">
        <w:rPr>
          <w:rFonts w:ascii="Arial" w:hAnsi="Arial" w:cs="Arial"/>
          <w:i/>
          <w:iCs/>
        </w:rPr>
        <w:t>s</w:t>
      </w:r>
      <w:r w:rsidRPr="00A46FB4">
        <w:rPr>
          <w:rFonts w:ascii="Arial" w:hAnsi="Arial" w:cs="Arial"/>
          <w:i/>
          <w:iCs/>
        </w:rPr>
        <w:t xml:space="preserve">ales </w:t>
      </w:r>
      <w:r w:rsidR="00E408BA" w:rsidRPr="00A46FB4">
        <w:rPr>
          <w:rFonts w:ascii="Arial" w:hAnsi="Arial" w:cs="Arial"/>
          <w:i/>
          <w:iCs/>
        </w:rPr>
        <w:t>f</w:t>
      </w:r>
      <w:r w:rsidRPr="00A46FB4">
        <w:rPr>
          <w:rFonts w:ascii="Arial" w:hAnsi="Arial" w:cs="Arial"/>
          <w:i/>
          <w:iCs/>
        </w:rPr>
        <w:t>actor:</w:t>
      </w:r>
      <w:r w:rsidRPr="00A46FB4">
        <w:rPr>
          <w:rFonts w:ascii="Arial" w:hAnsi="Arial" w:cs="Arial"/>
        </w:rPr>
        <w:t xml:space="preserve"> </w:t>
      </w:r>
      <w:r w:rsidR="00C92652" w:rsidRPr="00A46FB4">
        <w:rPr>
          <w:rFonts w:ascii="Arial" w:hAnsi="Arial" w:cs="Arial"/>
        </w:rPr>
        <w:t xml:space="preserve">This formula uses only </w:t>
      </w:r>
      <w:r w:rsidR="009D5C4A" w:rsidRPr="00A46FB4">
        <w:rPr>
          <w:rFonts w:ascii="Arial" w:hAnsi="Arial" w:cs="Arial"/>
        </w:rPr>
        <w:t xml:space="preserve">the corporation’s </w:t>
      </w:r>
      <w:r w:rsidRPr="00A46FB4">
        <w:rPr>
          <w:rFonts w:ascii="Arial" w:hAnsi="Arial" w:cs="Arial"/>
        </w:rPr>
        <w:t>sales</w:t>
      </w:r>
      <w:r w:rsidR="009D5C4A" w:rsidRPr="00A46FB4">
        <w:rPr>
          <w:rFonts w:ascii="Arial" w:hAnsi="Arial" w:cs="Arial"/>
        </w:rPr>
        <w:t xml:space="preserve"> factor</w:t>
      </w:r>
      <w:r w:rsidR="00A46FB4" w:rsidRPr="00A46FB4">
        <w:rPr>
          <w:rFonts w:ascii="Arial" w:hAnsi="Arial" w:cs="Arial"/>
        </w:rPr>
        <w:t>.</w:t>
      </w:r>
    </w:p>
    <w:p w14:paraId="3D4646F5" w14:textId="50B20883" w:rsidR="000345BC" w:rsidRPr="008F4A03" w:rsidRDefault="00A736A0" w:rsidP="00E408BA">
      <w:pPr>
        <w:spacing w:line="480" w:lineRule="auto"/>
        <w:ind w:firstLine="720"/>
        <w:rPr>
          <w:rFonts w:ascii="Arial" w:hAnsi="Arial" w:cs="Arial"/>
        </w:rPr>
      </w:pPr>
      <w:r w:rsidRPr="008F4A03">
        <w:rPr>
          <w:rFonts w:ascii="Arial" w:hAnsi="Arial" w:cs="Arial"/>
        </w:rPr>
        <w:t>Once the applicable</w:t>
      </w:r>
      <w:r w:rsidR="000345BC" w:rsidRPr="008F4A03">
        <w:rPr>
          <w:rFonts w:ascii="Arial" w:hAnsi="Arial" w:cs="Arial"/>
        </w:rPr>
        <w:t xml:space="preserve"> apportionment formula </w:t>
      </w:r>
      <w:r w:rsidRPr="008F4A03">
        <w:rPr>
          <w:rFonts w:ascii="Arial" w:hAnsi="Arial" w:cs="Arial"/>
        </w:rPr>
        <w:t>is calculated</w:t>
      </w:r>
      <w:r w:rsidR="001E566A" w:rsidRPr="008F4A03">
        <w:rPr>
          <w:rFonts w:ascii="Arial" w:hAnsi="Arial" w:cs="Arial"/>
        </w:rPr>
        <w:t xml:space="preserve"> for a state</w:t>
      </w:r>
      <w:r w:rsidR="000345BC" w:rsidRPr="008F4A03">
        <w:rPr>
          <w:rFonts w:ascii="Arial" w:hAnsi="Arial" w:cs="Arial"/>
        </w:rPr>
        <w:t>, i</w:t>
      </w:r>
      <w:r w:rsidR="00396EAA" w:rsidRPr="008F4A03">
        <w:rPr>
          <w:rFonts w:ascii="Arial" w:hAnsi="Arial" w:cs="Arial"/>
        </w:rPr>
        <w:t>t i</w:t>
      </w:r>
      <w:r w:rsidR="000345BC" w:rsidRPr="008F4A03">
        <w:rPr>
          <w:rFonts w:ascii="Arial" w:hAnsi="Arial" w:cs="Arial"/>
        </w:rPr>
        <w:t>s then multiplied by the</w:t>
      </w:r>
      <w:r w:rsidR="001E566A" w:rsidRPr="008F4A03">
        <w:rPr>
          <w:rFonts w:ascii="Arial" w:hAnsi="Arial" w:cs="Arial"/>
        </w:rPr>
        <w:t xml:space="preserve"> corporation’s </w:t>
      </w:r>
      <w:r w:rsidR="00834BDA" w:rsidRPr="008F4A03">
        <w:rPr>
          <w:rFonts w:ascii="Arial" w:hAnsi="Arial" w:cs="Arial"/>
        </w:rPr>
        <w:t>business</w:t>
      </w:r>
      <w:r w:rsidR="000345BC" w:rsidRPr="008F4A03">
        <w:rPr>
          <w:rFonts w:ascii="Arial" w:hAnsi="Arial" w:cs="Arial"/>
        </w:rPr>
        <w:t xml:space="preserve"> income to </w:t>
      </w:r>
      <w:r w:rsidR="001E566A" w:rsidRPr="008F4A03">
        <w:rPr>
          <w:rFonts w:ascii="Arial" w:hAnsi="Arial" w:cs="Arial"/>
        </w:rPr>
        <w:t>determine</w:t>
      </w:r>
      <w:r w:rsidR="000345BC" w:rsidRPr="008F4A03">
        <w:rPr>
          <w:rFonts w:ascii="Arial" w:hAnsi="Arial" w:cs="Arial"/>
        </w:rPr>
        <w:t xml:space="preserve"> the business income taxable </w:t>
      </w:r>
      <w:r w:rsidR="00834BDA" w:rsidRPr="008F4A03">
        <w:rPr>
          <w:rFonts w:ascii="Arial" w:hAnsi="Arial" w:cs="Arial"/>
        </w:rPr>
        <w:t>in</w:t>
      </w:r>
      <w:r w:rsidR="000345BC" w:rsidRPr="008F4A03">
        <w:rPr>
          <w:rFonts w:ascii="Arial" w:hAnsi="Arial" w:cs="Arial"/>
        </w:rPr>
        <w:t xml:space="preserve"> th</w:t>
      </w:r>
      <w:r w:rsidR="001E566A" w:rsidRPr="008F4A03">
        <w:rPr>
          <w:rFonts w:ascii="Arial" w:hAnsi="Arial" w:cs="Arial"/>
        </w:rPr>
        <w:t>at</w:t>
      </w:r>
      <w:r w:rsidR="000345BC" w:rsidRPr="008F4A03">
        <w:rPr>
          <w:rFonts w:ascii="Arial" w:hAnsi="Arial" w:cs="Arial"/>
        </w:rPr>
        <w:t xml:space="preserve"> state.</w:t>
      </w:r>
      <w:r w:rsidR="002B30D9" w:rsidRPr="008F4A03">
        <w:rPr>
          <w:rFonts w:ascii="Arial" w:hAnsi="Arial" w:cs="Arial"/>
        </w:rPr>
        <w:t xml:space="preserve"> </w:t>
      </w:r>
      <w:r w:rsidR="001E566A" w:rsidRPr="008F4A03">
        <w:rPr>
          <w:rFonts w:ascii="Arial" w:hAnsi="Arial" w:cs="Arial"/>
        </w:rPr>
        <w:t xml:space="preserve">This amount is added to any </w:t>
      </w:r>
      <w:r w:rsidR="002B30D9" w:rsidRPr="008F4A03">
        <w:rPr>
          <w:rFonts w:ascii="Arial" w:hAnsi="Arial" w:cs="Arial"/>
        </w:rPr>
        <w:t xml:space="preserve">nonbusiness income </w:t>
      </w:r>
      <w:r w:rsidR="00E408BA">
        <w:rPr>
          <w:rFonts w:ascii="Arial" w:hAnsi="Arial" w:cs="Arial"/>
        </w:rPr>
        <w:t>that</w:t>
      </w:r>
      <w:r w:rsidR="00E408BA" w:rsidRPr="008F4A03">
        <w:rPr>
          <w:rFonts w:ascii="Arial" w:hAnsi="Arial" w:cs="Arial"/>
        </w:rPr>
        <w:t xml:space="preserve"> </w:t>
      </w:r>
      <w:r w:rsidR="001E566A" w:rsidRPr="008F4A03">
        <w:rPr>
          <w:rFonts w:ascii="Arial" w:hAnsi="Arial" w:cs="Arial"/>
        </w:rPr>
        <w:t xml:space="preserve">was </w:t>
      </w:r>
      <w:r w:rsidR="002B30D9" w:rsidRPr="008F4A03">
        <w:rPr>
          <w:rFonts w:ascii="Arial" w:hAnsi="Arial" w:cs="Arial"/>
        </w:rPr>
        <w:t>allocated to th</w:t>
      </w:r>
      <w:r w:rsidR="001E566A" w:rsidRPr="008F4A03">
        <w:rPr>
          <w:rFonts w:ascii="Arial" w:hAnsi="Arial" w:cs="Arial"/>
        </w:rPr>
        <w:t>e</w:t>
      </w:r>
      <w:r w:rsidR="002B30D9" w:rsidRPr="008F4A03">
        <w:rPr>
          <w:rFonts w:ascii="Arial" w:hAnsi="Arial" w:cs="Arial"/>
        </w:rPr>
        <w:t xml:space="preserve"> state</w:t>
      </w:r>
      <w:r w:rsidR="001E566A" w:rsidRPr="008F4A03">
        <w:rPr>
          <w:rFonts w:ascii="Arial" w:hAnsi="Arial" w:cs="Arial"/>
        </w:rPr>
        <w:t xml:space="preserve"> to get the total </w:t>
      </w:r>
      <w:r w:rsidR="002B30D9" w:rsidRPr="008F4A03">
        <w:rPr>
          <w:rFonts w:ascii="Arial" w:hAnsi="Arial" w:cs="Arial"/>
        </w:rPr>
        <w:t>taxable income.</w:t>
      </w:r>
    </w:p>
    <w:p w14:paraId="25F87E22" w14:textId="77777777" w:rsidR="00834BDA" w:rsidRPr="008F4A03" w:rsidRDefault="00834BDA" w:rsidP="008F4A03">
      <w:pPr>
        <w:spacing w:line="480" w:lineRule="auto"/>
        <w:rPr>
          <w:rFonts w:ascii="Arial" w:hAnsi="Arial" w:cs="Arial"/>
        </w:rPr>
      </w:pPr>
    </w:p>
    <w:p w14:paraId="3A377A2C" w14:textId="05FB2C1E" w:rsidR="00D148F3" w:rsidRPr="008F4A03" w:rsidRDefault="00D148F3" w:rsidP="008F4A03">
      <w:pPr>
        <w:spacing w:line="480" w:lineRule="auto"/>
        <w:rPr>
          <w:rFonts w:ascii="Arial" w:hAnsi="Arial" w:cs="Arial"/>
          <w:b/>
          <w:bCs/>
          <w:i/>
          <w:iCs/>
        </w:rPr>
      </w:pPr>
      <w:r w:rsidRPr="008F4A03">
        <w:rPr>
          <w:rFonts w:ascii="Arial" w:hAnsi="Arial" w:cs="Arial"/>
          <w:b/>
          <w:bCs/>
          <w:i/>
          <w:iCs/>
        </w:rPr>
        <w:t xml:space="preserve">Do states use the </w:t>
      </w:r>
      <w:r w:rsidR="00394084" w:rsidRPr="008F4A03">
        <w:rPr>
          <w:rFonts w:ascii="Arial" w:hAnsi="Arial" w:cs="Arial"/>
          <w:b/>
          <w:bCs/>
          <w:i/>
          <w:iCs/>
        </w:rPr>
        <w:t xml:space="preserve">same </w:t>
      </w:r>
      <w:r w:rsidRPr="008F4A03">
        <w:rPr>
          <w:rFonts w:ascii="Arial" w:hAnsi="Arial" w:cs="Arial"/>
          <w:b/>
          <w:bCs/>
          <w:i/>
          <w:iCs/>
        </w:rPr>
        <w:t>21% tax rate</w:t>
      </w:r>
      <w:r w:rsidR="00AF0C98" w:rsidRPr="008F4A03">
        <w:rPr>
          <w:rFonts w:ascii="Arial" w:hAnsi="Arial" w:cs="Arial"/>
          <w:b/>
          <w:bCs/>
          <w:i/>
          <w:iCs/>
        </w:rPr>
        <w:t xml:space="preserve"> used for federal income taxes</w:t>
      </w:r>
      <w:r w:rsidRPr="008F4A03">
        <w:rPr>
          <w:rFonts w:ascii="Arial" w:hAnsi="Arial" w:cs="Arial"/>
          <w:b/>
          <w:bCs/>
          <w:i/>
          <w:iCs/>
        </w:rPr>
        <w:t>?</w:t>
      </w:r>
    </w:p>
    <w:p w14:paraId="057224A1" w14:textId="0EFE408E" w:rsidR="007C7CC6" w:rsidRPr="008F4A03" w:rsidRDefault="00AF0C98" w:rsidP="008F4A03">
      <w:pPr>
        <w:spacing w:line="480" w:lineRule="auto"/>
        <w:rPr>
          <w:rFonts w:ascii="Arial" w:hAnsi="Arial" w:cs="Arial"/>
        </w:rPr>
      </w:pPr>
      <w:r w:rsidRPr="008F4A03">
        <w:rPr>
          <w:rFonts w:ascii="Arial" w:hAnsi="Arial" w:cs="Arial"/>
        </w:rPr>
        <w:lastRenderedPageBreak/>
        <w:t>No. Every state has its own tax rate</w:t>
      </w:r>
      <w:r w:rsidR="00E408BA">
        <w:rPr>
          <w:rFonts w:ascii="Arial" w:hAnsi="Arial" w:cs="Arial"/>
        </w:rPr>
        <w:t>. S</w:t>
      </w:r>
      <w:r w:rsidRPr="008F4A03">
        <w:rPr>
          <w:rFonts w:ascii="Arial" w:hAnsi="Arial" w:cs="Arial"/>
        </w:rPr>
        <w:t>ome are flat rates</w:t>
      </w:r>
      <w:r w:rsidR="00394084" w:rsidRPr="008F4A03">
        <w:rPr>
          <w:rFonts w:ascii="Arial" w:hAnsi="Arial" w:cs="Arial"/>
        </w:rPr>
        <w:t xml:space="preserve">, </w:t>
      </w:r>
      <w:r w:rsidR="006C5DED" w:rsidRPr="008F4A03">
        <w:rPr>
          <w:rFonts w:ascii="Arial" w:hAnsi="Arial" w:cs="Arial"/>
        </w:rPr>
        <w:t xml:space="preserve">while </w:t>
      </w:r>
      <w:r w:rsidRPr="008F4A03">
        <w:rPr>
          <w:rFonts w:ascii="Arial" w:hAnsi="Arial" w:cs="Arial"/>
        </w:rPr>
        <w:t>some are progressive. Be sure</w:t>
      </w:r>
      <w:r w:rsidR="006C5DED" w:rsidRPr="008F4A03">
        <w:rPr>
          <w:rFonts w:ascii="Arial" w:hAnsi="Arial" w:cs="Arial"/>
        </w:rPr>
        <w:t xml:space="preserve"> to research the appropriate rate. A few states do</w:t>
      </w:r>
      <w:r w:rsidR="00E408BA">
        <w:rPr>
          <w:rFonts w:ascii="Arial" w:hAnsi="Arial" w:cs="Arial"/>
        </w:rPr>
        <w:t xml:space="preserve"> </w:t>
      </w:r>
      <w:r w:rsidR="00E408BA" w:rsidRPr="008F4A03">
        <w:rPr>
          <w:rFonts w:ascii="Arial" w:hAnsi="Arial" w:cs="Arial"/>
        </w:rPr>
        <w:t>n</w:t>
      </w:r>
      <w:r w:rsidR="00E408BA">
        <w:rPr>
          <w:rFonts w:ascii="Arial" w:hAnsi="Arial" w:cs="Arial"/>
        </w:rPr>
        <w:t>o</w:t>
      </w:r>
      <w:r w:rsidR="00E408BA" w:rsidRPr="008F4A03">
        <w:rPr>
          <w:rFonts w:ascii="Arial" w:hAnsi="Arial" w:cs="Arial"/>
        </w:rPr>
        <w:t xml:space="preserve">t </w:t>
      </w:r>
      <w:r w:rsidR="006C5DED" w:rsidRPr="008F4A03">
        <w:rPr>
          <w:rFonts w:ascii="Arial" w:hAnsi="Arial" w:cs="Arial"/>
        </w:rPr>
        <w:t xml:space="preserve">have a corporate income tax, so always check. </w:t>
      </w:r>
    </w:p>
    <w:p w14:paraId="63538F5C" w14:textId="77777777" w:rsidR="007C7CC6" w:rsidRPr="008F4A03" w:rsidRDefault="007C7CC6" w:rsidP="008F4A03">
      <w:pPr>
        <w:spacing w:line="480" w:lineRule="auto"/>
        <w:rPr>
          <w:rFonts w:ascii="Arial" w:hAnsi="Arial" w:cs="Arial"/>
        </w:rPr>
      </w:pPr>
    </w:p>
    <w:sectPr w:rsidR="007C7CC6" w:rsidRPr="008F4A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6DE7A3" w14:textId="77777777" w:rsidR="00C6507A" w:rsidRDefault="00C6507A" w:rsidP="007C7CC6">
      <w:r>
        <w:separator/>
      </w:r>
    </w:p>
  </w:endnote>
  <w:endnote w:type="continuationSeparator" w:id="0">
    <w:p w14:paraId="38B1E608" w14:textId="77777777" w:rsidR="00C6507A" w:rsidRDefault="00C6507A" w:rsidP="007C7C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B6F0DC" w14:textId="77777777" w:rsidR="00C6507A" w:rsidRDefault="00C6507A" w:rsidP="007C7CC6">
      <w:r>
        <w:separator/>
      </w:r>
    </w:p>
  </w:footnote>
  <w:footnote w:type="continuationSeparator" w:id="0">
    <w:p w14:paraId="1112C7CA" w14:textId="77777777" w:rsidR="00C6507A" w:rsidRDefault="00C6507A" w:rsidP="007C7C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9C73AD"/>
    <w:multiLevelType w:val="multilevel"/>
    <w:tmpl w:val="FFAC2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337597"/>
    <w:multiLevelType w:val="hybridMultilevel"/>
    <w:tmpl w:val="E9E45E3C"/>
    <w:lvl w:ilvl="0" w:tplc="969E939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522BB9"/>
    <w:multiLevelType w:val="hybridMultilevel"/>
    <w:tmpl w:val="171E40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86D4921"/>
    <w:multiLevelType w:val="multilevel"/>
    <w:tmpl w:val="7124D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0FA1226"/>
    <w:multiLevelType w:val="multilevel"/>
    <w:tmpl w:val="0242F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404423C"/>
    <w:multiLevelType w:val="multilevel"/>
    <w:tmpl w:val="8D70A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49E245C"/>
    <w:multiLevelType w:val="multilevel"/>
    <w:tmpl w:val="6E808B8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67348735">
    <w:abstractNumId w:val="1"/>
  </w:num>
  <w:num w:numId="2" w16cid:durableId="773985308">
    <w:abstractNumId w:val="4"/>
  </w:num>
  <w:num w:numId="3" w16cid:durableId="1400208040">
    <w:abstractNumId w:val="0"/>
  </w:num>
  <w:num w:numId="4" w16cid:durableId="1206522205">
    <w:abstractNumId w:val="5"/>
  </w:num>
  <w:num w:numId="5" w16cid:durableId="221411280">
    <w:abstractNumId w:val="3"/>
  </w:num>
  <w:num w:numId="6" w16cid:durableId="117798556">
    <w:abstractNumId w:val="2"/>
  </w:num>
  <w:num w:numId="7" w16cid:durableId="4704462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CC6"/>
    <w:rsid w:val="000345BC"/>
    <w:rsid w:val="000A45E9"/>
    <w:rsid w:val="000C5433"/>
    <w:rsid w:val="00110819"/>
    <w:rsid w:val="00123C45"/>
    <w:rsid w:val="00142C66"/>
    <w:rsid w:val="00184D4A"/>
    <w:rsid w:val="001E566A"/>
    <w:rsid w:val="0020278C"/>
    <w:rsid w:val="00247636"/>
    <w:rsid w:val="0026607F"/>
    <w:rsid w:val="002B30D9"/>
    <w:rsid w:val="002B6BC8"/>
    <w:rsid w:val="00323897"/>
    <w:rsid w:val="003262E4"/>
    <w:rsid w:val="00330E01"/>
    <w:rsid w:val="003761F8"/>
    <w:rsid w:val="00394084"/>
    <w:rsid w:val="00396EAA"/>
    <w:rsid w:val="0040182B"/>
    <w:rsid w:val="004B5CA7"/>
    <w:rsid w:val="004F19D2"/>
    <w:rsid w:val="00535991"/>
    <w:rsid w:val="0054327A"/>
    <w:rsid w:val="005652D8"/>
    <w:rsid w:val="005D0B94"/>
    <w:rsid w:val="00644667"/>
    <w:rsid w:val="006511D9"/>
    <w:rsid w:val="006757D9"/>
    <w:rsid w:val="00680835"/>
    <w:rsid w:val="006A70ED"/>
    <w:rsid w:val="006C5DED"/>
    <w:rsid w:val="006D0669"/>
    <w:rsid w:val="006D376B"/>
    <w:rsid w:val="00711A2F"/>
    <w:rsid w:val="00744ABE"/>
    <w:rsid w:val="00747390"/>
    <w:rsid w:val="00753ECD"/>
    <w:rsid w:val="007624F0"/>
    <w:rsid w:val="007B00CD"/>
    <w:rsid w:val="007C7CC6"/>
    <w:rsid w:val="007E2DD8"/>
    <w:rsid w:val="00834BDA"/>
    <w:rsid w:val="00847EB6"/>
    <w:rsid w:val="00856A50"/>
    <w:rsid w:val="00891558"/>
    <w:rsid w:val="008C4072"/>
    <w:rsid w:val="008E62DC"/>
    <w:rsid w:val="008F4A03"/>
    <w:rsid w:val="0090017A"/>
    <w:rsid w:val="00935976"/>
    <w:rsid w:val="0094099A"/>
    <w:rsid w:val="00943EC8"/>
    <w:rsid w:val="009A5FB6"/>
    <w:rsid w:val="009B3078"/>
    <w:rsid w:val="009B76DC"/>
    <w:rsid w:val="009D5C4A"/>
    <w:rsid w:val="00A314E9"/>
    <w:rsid w:val="00A46FB4"/>
    <w:rsid w:val="00A47CE5"/>
    <w:rsid w:val="00A662B8"/>
    <w:rsid w:val="00A736A0"/>
    <w:rsid w:val="00A85C2F"/>
    <w:rsid w:val="00AF0C98"/>
    <w:rsid w:val="00B0673A"/>
    <w:rsid w:val="00B110EA"/>
    <w:rsid w:val="00BA1AD5"/>
    <w:rsid w:val="00BA4B54"/>
    <w:rsid w:val="00BD057C"/>
    <w:rsid w:val="00BD44C4"/>
    <w:rsid w:val="00C00602"/>
    <w:rsid w:val="00C41A37"/>
    <w:rsid w:val="00C56B62"/>
    <w:rsid w:val="00C6507A"/>
    <w:rsid w:val="00C92652"/>
    <w:rsid w:val="00CD002F"/>
    <w:rsid w:val="00CD7819"/>
    <w:rsid w:val="00CF7602"/>
    <w:rsid w:val="00D06690"/>
    <w:rsid w:val="00D135CF"/>
    <w:rsid w:val="00D1397F"/>
    <w:rsid w:val="00D148F3"/>
    <w:rsid w:val="00D21AAF"/>
    <w:rsid w:val="00D578F5"/>
    <w:rsid w:val="00DA712C"/>
    <w:rsid w:val="00DD4EFE"/>
    <w:rsid w:val="00E0227C"/>
    <w:rsid w:val="00E10850"/>
    <w:rsid w:val="00E12084"/>
    <w:rsid w:val="00E234A5"/>
    <w:rsid w:val="00E361F7"/>
    <w:rsid w:val="00E408BA"/>
    <w:rsid w:val="00ED7D88"/>
    <w:rsid w:val="00F21E6B"/>
    <w:rsid w:val="00F22E0D"/>
    <w:rsid w:val="00FA7047"/>
    <w:rsid w:val="00FA77A7"/>
    <w:rsid w:val="00FE7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DB0F2B"/>
  <w15:chartTrackingRefBased/>
  <w15:docId w15:val="{B9E3DD07-3E67-403C-9ACB-E76D4CA15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7CC6"/>
    <w:pPr>
      <w:spacing w:after="0" w:line="240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C7C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7C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7C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7C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7C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7CC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7CC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7CC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7CC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7C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7C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7C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7CC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7CC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7C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7C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7C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7C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C7CC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C7C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7C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C7C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C7C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C7C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C7CC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C7CC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7C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7CC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C7CC6"/>
    <w:rPr>
      <w:b/>
      <w:bCs/>
      <w:smallCaps/>
      <w:color w:val="0F4761" w:themeColor="accent1" w:themeShade="BF"/>
      <w:spacing w:val="5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C7CC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C7CC6"/>
    <w:rPr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7C7CC6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7C7CC6"/>
    <w:rPr>
      <w:color w:val="0000FF"/>
      <w:u w:val="single"/>
    </w:rPr>
  </w:style>
  <w:style w:type="paragraph" w:styleId="Revision">
    <w:name w:val="Revision"/>
    <w:hidden/>
    <w:uiPriority w:val="99"/>
    <w:semiHidden/>
    <w:rsid w:val="0090017A"/>
    <w:pPr>
      <w:spacing w:after="0" w:line="240" w:lineRule="auto"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621</Words>
  <Characters>3222</Characters>
  <Application>Microsoft Office Word</Application>
  <DocSecurity>0</DocSecurity>
  <Lines>55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Hansen</dc:creator>
  <cp:keywords/>
  <dc:description/>
  <cp:lastModifiedBy>Paul Bonner</cp:lastModifiedBy>
  <cp:revision>15</cp:revision>
  <dcterms:created xsi:type="dcterms:W3CDTF">2025-11-05T14:23:00Z</dcterms:created>
  <dcterms:modified xsi:type="dcterms:W3CDTF">2025-11-14T15:28:00Z</dcterms:modified>
</cp:coreProperties>
</file>